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C8" w:rsidRPr="00800575" w:rsidRDefault="00A961C8" w:rsidP="00A62A2E">
      <w:pPr>
        <w:ind w:left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61C8" w:rsidRPr="00800575" w:rsidRDefault="00A961C8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800575">
        <w:rPr>
          <w:sz w:val="28"/>
          <w:szCs w:val="28"/>
        </w:rPr>
        <w:t>ПОЛОЖЕНИЕ</w:t>
      </w:r>
    </w:p>
    <w:p w:rsidR="00A961C8" w:rsidRPr="00800575" w:rsidRDefault="00A961C8" w:rsidP="00270537">
      <w:pPr>
        <w:pStyle w:val="ConsPlusTitle"/>
        <w:widowControl/>
        <w:jc w:val="center"/>
        <w:rPr>
          <w:sz w:val="28"/>
          <w:szCs w:val="28"/>
        </w:rPr>
      </w:pPr>
      <w:r w:rsidRPr="00800575">
        <w:rPr>
          <w:sz w:val="28"/>
          <w:szCs w:val="28"/>
        </w:rPr>
        <w:t xml:space="preserve">О ТЕРРИТОРИАЛЬНОМ ПЛАНИРОВАНИИ </w:t>
      </w:r>
    </w:p>
    <w:p w:rsidR="00A961C8" w:rsidRPr="00800575" w:rsidRDefault="00A961C8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800575">
        <w:rPr>
          <w:sz w:val="28"/>
          <w:szCs w:val="28"/>
        </w:rPr>
        <w:t xml:space="preserve">СЕЛЬСКОГО ПОСЕЛЕНИЯ </w:t>
      </w:r>
      <w:r w:rsidRPr="00800575">
        <w:rPr>
          <w:noProof/>
          <w:sz w:val="28"/>
          <w:szCs w:val="28"/>
        </w:rPr>
        <w:t>С</w:t>
      </w:r>
      <w:r w:rsidR="00925E0D" w:rsidRPr="00800575">
        <w:rPr>
          <w:noProof/>
          <w:sz w:val="28"/>
          <w:szCs w:val="28"/>
        </w:rPr>
        <w:t>ВЕТЛОДОЛЬСК</w:t>
      </w:r>
    </w:p>
    <w:p w:rsidR="00A961C8" w:rsidRPr="00800575" w:rsidRDefault="00A961C8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800575">
        <w:rPr>
          <w:sz w:val="28"/>
          <w:szCs w:val="28"/>
        </w:rPr>
        <w:t xml:space="preserve">МУНИЦИПАЛЬНОГО РАЙОНА </w:t>
      </w:r>
      <w:r w:rsidRPr="00800575">
        <w:rPr>
          <w:noProof/>
          <w:sz w:val="28"/>
          <w:szCs w:val="28"/>
        </w:rPr>
        <w:t>С</w:t>
      </w:r>
      <w:r w:rsidR="00925E0D" w:rsidRPr="00800575">
        <w:rPr>
          <w:noProof/>
          <w:sz w:val="28"/>
          <w:szCs w:val="28"/>
        </w:rPr>
        <w:t>ЕРГИЕВСКИЙ</w:t>
      </w:r>
    </w:p>
    <w:p w:rsidR="00A961C8" w:rsidRPr="00800575" w:rsidRDefault="00A961C8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800575">
        <w:rPr>
          <w:sz w:val="28"/>
          <w:szCs w:val="28"/>
        </w:rPr>
        <w:t>САМАРСКОЙ ОБЛАСТИ</w:t>
      </w:r>
    </w:p>
    <w:p w:rsidR="00A961C8" w:rsidRPr="00800575" w:rsidRDefault="00A961C8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61C8" w:rsidRPr="00800575" w:rsidRDefault="00A961C8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1. Общие положения</w:t>
      </w:r>
    </w:p>
    <w:p w:rsidR="00A961C8" w:rsidRPr="00800575" w:rsidRDefault="00A961C8" w:rsidP="00270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1.1. В соответствии с градостроительным законодательством Генеральный план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2B6BA4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="002B6BA4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>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1.2. 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Самарской области, Уставом сельского</w:t>
      </w:r>
      <w:r w:rsidRPr="008005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области, иными нормативными правовыми актами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2B6BA4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1.3. При осуществлении территориального планирования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учтены интересы Российской Федерации, </w:t>
      </w:r>
      <w:r w:rsidRPr="00800575">
        <w:rPr>
          <w:rFonts w:ascii="Times New Roman" w:hAnsi="Times New Roman"/>
          <w:sz w:val="28"/>
          <w:szCs w:val="28"/>
        </w:rPr>
        <w:lastRenderedPageBreak/>
        <w:t xml:space="preserve">Самарской области,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по реализации полномочий федеральных органов государственной власти, органов государственной власти Самарской области и органов местного самоуправления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>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1.4. Генеральный план разработан на основе Стратегии социально-экономического развития Самарской области, одобренной постановлением Правительства Самарской области от 12.07.2017 № 441 «О Стратегии социально-экономического развития Самарской области на период до 2030 года», планов и программ комплексного социально-экономического развития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и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1.5. При подготовке Генерального плана учтены: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программы, принятые в установленном порядке и реализуемые за счет средств федерального бюджета, бюджета Самарской области, бюджета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, бюджета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683116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>объектов федерального значения, объектов регионального значения, объектов местного значения;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- инвестиционные программы субъектов естественных монополий, организаций коммунального комплекса;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- сведения, содержащиеся в федеральной государственной информационной системе территориального планирования;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lastRenderedPageBreak/>
        <w:t>- Схема территориального планирования Самарской области, утвержденная постановлением Правительства Самарской области от 13.12.2007 № 261;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Схема территориального планирования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области, утвержденная решением Собрания представителей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9842E8" w:rsidRPr="00800575">
        <w:rPr>
          <w:rFonts w:ascii="Times New Roman" w:hAnsi="Times New Roman"/>
          <w:sz w:val="28"/>
          <w:szCs w:val="28"/>
        </w:rPr>
        <w:br/>
        <w:t>№</w:t>
      </w:r>
      <w:r w:rsidRPr="00800575">
        <w:rPr>
          <w:rFonts w:ascii="Times New Roman" w:hAnsi="Times New Roman"/>
          <w:sz w:val="28"/>
          <w:szCs w:val="28"/>
        </w:rPr>
        <w:t xml:space="preserve"> </w:t>
      </w:r>
      <w:r w:rsidRPr="00800575">
        <w:rPr>
          <w:rFonts w:ascii="Times New Roman" w:hAnsi="Times New Roman"/>
          <w:noProof/>
          <w:sz w:val="28"/>
          <w:szCs w:val="28"/>
        </w:rPr>
        <w:t>3 от 28.01.2010</w:t>
      </w:r>
      <w:r w:rsidRPr="00800575">
        <w:rPr>
          <w:rFonts w:ascii="Times New Roman" w:hAnsi="Times New Roman"/>
          <w:sz w:val="28"/>
          <w:szCs w:val="28"/>
        </w:rPr>
        <w:t>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- предложения заинтересованных лиц.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1.6. Генеральный план включает: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положение о территориальном планировании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59358B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карту границ населённых пунктов, входящих в состав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59358B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 (М 1:25 000);</w:t>
      </w:r>
    </w:p>
    <w:p w:rsidR="00A961C8" w:rsidRPr="00800575" w:rsidRDefault="00A961C8" w:rsidP="004B3A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карту функциональных зон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>Самарской области (М 1:25 000);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карты планируемого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="0059358B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>Самарской области</w:t>
      </w:r>
      <w:r w:rsidR="0059358B" w:rsidRPr="00800575">
        <w:rPr>
          <w:rFonts w:ascii="Times New Roman" w:hAnsi="Times New Roman"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>(</w:t>
      </w:r>
      <w:r w:rsidR="00D8550A" w:rsidRPr="00800575">
        <w:rPr>
          <w:rFonts w:ascii="Times New Roman" w:hAnsi="Times New Roman"/>
          <w:sz w:val="28"/>
          <w:szCs w:val="28"/>
        </w:rPr>
        <w:t>М 1:5000</w:t>
      </w:r>
      <w:r w:rsidRPr="00800575">
        <w:rPr>
          <w:rFonts w:ascii="Times New Roman" w:hAnsi="Times New Roman"/>
          <w:sz w:val="28"/>
          <w:szCs w:val="28"/>
        </w:rPr>
        <w:t>).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1.7. Положение о территориальном планировании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 включает: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сведения о видах, назначении и наименованиях планируемых для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lastRenderedPageBreak/>
        <w:t xml:space="preserve">-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,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, за исключением линейных объектов.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1.8. Карты планируемого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 включают:</w:t>
      </w:r>
    </w:p>
    <w:p w:rsidR="00A961C8" w:rsidRPr="00800575" w:rsidRDefault="00A961C8" w:rsidP="00436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- карту планируемого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="00D8550A" w:rsidRPr="00800575">
        <w:rPr>
          <w:rFonts w:ascii="Times New Roman" w:hAnsi="Times New Roman"/>
          <w:sz w:val="28"/>
          <w:szCs w:val="28"/>
        </w:rPr>
        <w:t>Самарской области (М 1:5</w:t>
      </w:r>
      <w:r w:rsidRPr="00800575">
        <w:rPr>
          <w:rFonts w:ascii="Times New Roman" w:hAnsi="Times New Roman"/>
          <w:sz w:val="28"/>
          <w:szCs w:val="28"/>
        </w:rPr>
        <w:t>000);</w:t>
      </w:r>
    </w:p>
    <w:p w:rsidR="00A961C8" w:rsidRPr="00800575" w:rsidRDefault="00A961C8" w:rsidP="00DE6B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- карту планируемого размещения объектов инженерной инфраструктуры местного значения сельского поселения</w:t>
      </w:r>
      <w:r w:rsidR="008727E5" w:rsidRPr="00800575">
        <w:rPr>
          <w:rFonts w:ascii="Times New Roman" w:hAnsi="Times New Roman"/>
          <w:sz w:val="28"/>
          <w:szCs w:val="28"/>
        </w:rPr>
        <w:t xml:space="preserve">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="00D8550A" w:rsidRPr="00800575">
        <w:rPr>
          <w:rFonts w:ascii="Times New Roman" w:hAnsi="Times New Roman"/>
          <w:sz w:val="28"/>
          <w:szCs w:val="28"/>
        </w:rPr>
        <w:t xml:space="preserve"> Самарской области (М 1:5</w:t>
      </w:r>
      <w:r w:rsidRPr="00800575">
        <w:rPr>
          <w:rFonts w:ascii="Times New Roman" w:hAnsi="Times New Roman"/>
          <w:sz w:val="28"/>
          <w:szCs w:val="28"/>
        </w:rPr>
        <w:t>000).</w:t>
      </w:r>
    </w:p>
    <w:p w:rsidR="00A961C8" w:rsidRPr="00800575" w:rsidRDefault="00A961C8" w:rsidP="006207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1.9. На картах планируемого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59358B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59358B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полномочий по вопросам местного значения сельского поселения и в пределах переданных государственных полномочий в соответствии с федеральными законами, законами Самарской области, Уставом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8727E5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и оказывают существенное влияние на социально-экономическое развитие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. Для отображения планируемого размещения линейных объектов, расположенных за границами населенных пунктов, могут применяться как карты планируемого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59358B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D8550A" w:rsidRPr="00800575">
        <w:rPr>
          <w:rFonts w:ascii="Times New Roman" w:hAnsi="Times New Roman"/>
          <w:sz w:val="28"/>
          <w:szCs w:val="28"/>
        </w:rPr>
        <w:t>(М 1:5</w:t>
      </w:r>
      <w:r w:rsidRPr="00800575">
        <w:rPr>
          <w:rFonts w:ascii="Times New Roman" w:hAnsi="Times New Roman"/>
          <w:sz w:val="28"/>
          <w:szCs w:val="28"/>
        </w:rPr>
        <w:t xml:space="preserve">000), так и карта функциональных зон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59358B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 (М 1:25 000).</w:t>
      </w:r>
    </w:p>
    <w:p w:rsidR="00A961C8" w:rsidRPr="00800575" w:rsidRDefault="00A961C8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800575">
        <w:rPr>
          <w:rFonts w:ascii="Times New Roman" w:hAnsi="Times New Roman"/>
          <w:sz w:val="28"/>
          <w:szCs w:val="28"/>
        </w:rPr>
        <w:lastRenderedPageBreak/>
        <w:t xml:space="preserve">1.10.Функциональное зонирование территории отображено на картах Генерального плана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Для определения границ функциональных зон может применяться как карта функциональных зон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644EAA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 (М 1:25 000), так и карты планируемого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2B6BA4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644EAA" w:rsidRPr="00800575">
        <w:rPr>
          <w:rFonts w:ascii="Times New Roman" w:hAnsi="Times New Roman"/>
          <w:sz w:val="28"/>
          <w:szCs w:val="28"/>
        </w:rPr>
        <w:t xml:space="preserve">      </w:t>
      </w:r>
      <w:r w:rsidRPr="00800575">
        <w:rPr>
          <w:rFonts w:ascii="Times New Roman" w:hAnsi="Times New Roman"/>
          <w:sz w:val="28"/>
          <w:szCs w:val="28"/>
        </w:rPr>
        <w:t xml:space="preserve"> </w:t>
      </w:r>
      <w:r w:rsidR="00D8550A" w:rsidRPr="00800575">
        <w:rPr>
          <w:rFonts w:ascii="Times New Roman" w:hAnsi="Times New Roman"/>
          <w:sz w:val="28"/>
          <w:szCs w:val="28"/>
        </w:rPr>
        <w:t>(М 1:5</w:t>
      </w:r>
      <w:r w:rsidRPr="00800575">
        <w:rPr>
          <w:rFonts w:ascii="Times New Roman" w:hAnsi="Times New Roman"/>
          <w:sz w:val="28"/>
          <w:szCs w:val="28"/>
        </w:rPr>
        <w:t>000)</w:t>
      </w:r>
      <w:r w:rsidRPr="00800575">
        <w:rPr>
          <w:rFonts w:ascii="Times New Roman" w:hAnsi="Times New Roman"/>
          <w:bCs/>
        </w:rPr>
        <w:t>.</w:t>
      </w:r>
    </w:p>
    <w:p w:rsidR="00A961C8" w:rsidRPr="00800575" w:rsidRDefault="00A961C8" w:rsidP="001202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1.11. Виды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отображенные на картах планируемого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соответствуют требованиям Градостроительного </w:t>
      </w:r>
      <w:r w:rsidR="00644EAA" w:rsidRPr="00800575">
        <w:rPr>
          <w:rFonts w:ascii="Times New Roman" w:hAnsi="Times New Roman"/>
          <w:sz w:val="28"/>
          <w:szCs w:val="28"/>
        </w:rPr>
        <w:t>кодекса Российской</w:t>
      </w:r>
      <w:r w:rsidRPr="00800575">
        <w:rPr>
          <w:rFonts w:ascii="Times New Roman" w:hAnsi="Times New Roman"/>
          <w:sz w:val="28"/>
          <w:szCs w:val="28"/>
        </w:rPr>
        <w:t xml:space="preserve"> Федерации и части 2.1 статьи 5 Закона Самарской области от 12.07.2006 № 90-ГД «О градостроительной деятельности на территории Самарской области».</w:t>
      </w:r>
    </w:p>
    <w:p w:rsidR="00A961C8" w:rsidRPr="00800575" w:rsidRDefault="00A961C8" w:rsidP="00410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Отображение объектов на картах Генерального плана выполнено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1.12. Реализация Генерального плана осуществляется путем выполнения мероприятий, которые предусмотрены программами, утверждаемыми Администрацией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и реализуемыми за счет средств местного бюджета, или нормативными </w:t>
      </w:r>
      <w:r w:rsidRPr="00800575">
        <w:rPr>
          <w:rFonts w:ascii="Times New Roman" w:hAnsi="Times New Roman"/>
          <w:sz w:val="28"/>
          <w:szCs w:val="28"/>
        </w:rPr>
        <w:lastRenderedPageBreak/>
        <w:t xml:space="preserve">правовыми актами Администрации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наличии) инвестиционными программами организаций коммунального комплекса. Указанные мероприятия могут включать: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1) подготовку и утверждение документации по планировке территории в соответствии с Генеральным планом;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3) создание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692D9B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>на основании документации по планировке территории.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1.13. В случае, если программы, реализуемые за счет средств бюджета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 решения органов местного самоуправления 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иных главных распорядителей средств бюджета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 предусматривающие создание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комплекса, приняты до утверждения Генерального плана и предусматривают создание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, подлежащих отображению в Генеральном плане, но не предусмотренных Генеральным планом, или в случае внесения в Генеральный план изменений в части размещения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утверждения, даты внесения в них изменений.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lastRenderedPageBreak/>
        <w:t xml:space="preserve">1.14. В случае если программы, реализуемые за счет средств бюджета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решения органов местного самоуправления 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, подлежащих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1.15. В случае, если в Генеральный план</w:t>
      </w:r>
      <w:r w:rsidR="00967AAE" w:rsidRPr="00800575">
        <w:rPr>
          <w:rFonts w:ascii="Times New Roman" w:hAnsi="Times New Roman"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>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данные программы подлежат приведению в соответствие с Генеральным планом в трехмесячный срок с даты внесения соответствующих изменений в Генеральный план.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1.16. Указанные в настоящем Положении характеристики планируемых для размещения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="00967AAE" w:rsidRPr="00800575">
        <w:rPr>
          <w:rFonts w:ascii="Times New Roman" w:hAnsi="Times New Roman"/>
          <w:noProof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>(площадь, протяженность, количество мест и иные)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:rsidR="00A961C8" w:rsidRPr="00800575" w:rsidRDefault="00A961C8" w:rsidP="000721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1.17. Вновь построенные, прошедшие реконструкцию или капитальный ремонт объекты должны соответствовать требованиям доступности для маломобильных групп населения (в том числе инвалидов-колясочников, инвалидов по слуху и зрению).</w:t>
      </w:r>
    </w:p>
    <w:p w:rsidR="00A961C8" w:rsidRPr="00800575" w:rsidRDefault="00A961C8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lastRenderedPageBreak/>
        <w:t xml:space="preserve">1.18. Характеристики зон с особыми условиями использования территории планируемых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, в случае если установление таких зон требуется в связи с размещением данных объектов, определены в соответствии с законодательством Российской Федерации, действовавшим на момент подготовки Генерального плана.</w:t>
      </w: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, являющихся источниками воздействия на среду обитания, определены в соответствии с СанПиН 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РФ от 25.09.2007 № 74 (далее также – СанПиН 2.2.1/2.1.1.1200-03)</w:t>
      </w:r>
    </w:p>
    <w:p w:rsidR="00A961C8" w:rsidRPr="00800575" w:rsidRDefault="00A961C8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 xml:space="preserve">, являющихся источниками воздействия на среду обитания, для которых СанПиН 2.2.1/2.1.1.1200-03 не установлены размеры санитарно-защитной зоны и рекомендуемые разрывы, а также размеры санитарно-защитных зон планируемых объектов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I</w:t>
      </w:r>
      <w:r w:rsidRPr="00800575">
        <w:rPr>
          <w:rFonts w:ascii="Times New Roman" w:hAnsi="Times New Roman"/>
          <w:sz w:val="28"/>
          <w:szCs w:val="28"/>
          <w:lang w:val="en-US"/>
        </w:rPr>
        <w:t>V</w:t>
      </w:r>
      <w:r w:rsidRPr="00800575">
        <w:rPr>
          <w:rFonts w:ascii="Times New Roman" w:hAnsi="Times New Roman"/>
          <w:sz w:val="28"/>
          <w:szCs w:val="28"/>
        </w:rPr>
        <w:t xml:space="preserve"> - </w:t>
      </w:r>
      <w:r w:rsidRPr="00800575">
        <w:rPr>
          <w:rFonts w:ascii="Times New Roman" w:hAnsi="Times New Roman"/>
          <w:sz w:val="28"/>
          <w:szCs w:val="28"/>
          <w:lang w:val="en-US"/>
        </w:rPr>
        <w:t>V</w:t>
      </w:r>
      <w:r w:rsidRPr="00800575">
        <w:rPr>
          <w:rFonts w:ascii="Times New Roman" w:hAnsi="Times New Roman"/>
          <w:sz w:val="28"/>
          <w:szCs w:val="28"/>
        </w:rPr>
        <w:t xml:space="preserve"> класса опасности определяются проектами ориентировочного размера санитарно-защитной зоны соответствующих объектов. </w:t>
      </w:r>
    </w:p>
    <w:p w:rsidR="00A961C8" w:rsidRPr="00800575" w:rsidRDefault="00A961C8" w:rsidP="00BF4D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1.19. Применение отображенных на картах материалов по обоснованию Генерального плана зон с особыми условиями использования территории осуществляется с учетом положений Земельного кодекса Российской Федерации о том, что установление, изменение, прекращение существования зоны с особыми условиями использования территории осуществляются на</w:t>
      </w:r>
      <w:r w:rsidRPr="008005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0575">
        <w:rPr>
          <w:rFonts w:ascii="Times New Roman" w:hAnsi="Times New Roman"/>
          <w:sz w:val="28"/>
          <w:szCs w:val="28"/>
        </w:rPr>
        <w:t xml:space="preserve">основании решения уполномоченного органа государственной власти, органа местного самоуправления и положений статьи 26 Федерального закона от 03.08.2018 №  342-ФЗ «О внесении изменений в Градостроительный кодекс </w:t>
      </w:r>
      <w:r w:rsidRPr="00800575">
        <w:rPr>
          <w:rFonts w:ascii="Times New Roman" w:hAnsi="Times New Roman"/>
          <w:sz w:val="28"/>
          <w:szCs w:val="28"/>
        </w:rPr>
        <w:lastRenderedPageBreak/>
        <w:t>Российской Федерации и отдельные законодательные акты Российской Федерации».</w:t>
      </w:r>
    </w:p>
    <w:p w:rsidR="00A961C8" w:rsidRPr="00800575" w:rsidRDefault="00A961C8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недвижимости. </w:t>
      </w:r>
    </w:p>
    <w:p w:rsidR="00A961C8" w:rsidRPr="00800575" w:rsidRDefault="00A961C8" w:rsidP="00045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Определенные в соответствии с требованиями законодательства в области обеспечения санитарно-эпидемиологического благополучия населения и отображенные на картах материалов по обоснованию Генерального плана ориентировочные, расчетные (предварительные) санитарно-защитные зоны применяются в порядке, установленном статьей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2F57B0" w:rsidRPr="00800575" w:rsidRDefault="002F57B0" w:rsidP="002F57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1.20.</w:t>
      </w:r>
      <w:r w:rsidRPr="00800575">
        <w:rPr>
          <w:rFonts w:ascii="Times New Roman" w:hAnsi="Times New Roman"/>
          <w:color w:val="000000"/>
          <w:sz w:val="28"/>
          <w:szCs w:val="28"/>
        </w:rPr>
        <w:t xml:space="preserve"> Учет интересов Самарской области при осуществлении территориального планирования сельского поселения Светлодольск муниципального района Сергиевский Самарской области:</w:t>
      </w:r>
    </w:p>
    <w:p w:rsidR="002F57B0" w:rsidRPr="00800575" w:rsidRDefault="00156066" w:rsidP="002F57B0">
      <w:pPr>
        <w:pStyle w:val="af9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575">
        <w:rPr>
          <w:rFonts w:ascii="Times New Roman" w:hAnsi="Times New Roman"/>
          <w:color w:val="000000"/>
          <w:sz w:val="28"/>
          <w:szCs w:val="28"/>
        </w:rPr>
        <w:t xml:space="preserve">строительство </w:t>
      </w:r>
      <w:r w:rsidR="002F57B0" w:rsidRPr="00800575">
        <w:rPr>
          <w:rFonts w:ascii="Times New Roman" w:hAnsi="Times New Roman"/>
          <w:color w:val="000000"/>
          <w:sz w:val="28"/>
          <w:szCs w:val="28"/>
        </w:rPr>
        <w:t>многофункциональн</w:t>
      </w:r>
      <w:r w:rsidRPr="00800575">
        <w:rPr>
          <w:rFonts w:ascii="Times New Roman" w:hAnsi="Times New Roman"/>
          <w:color w:val="000000"/>
          <w:sz w:val="28"/>
          <w:szCs w:val="28"/>
        </w:rPr>
        <w:t>ого</w:t>
      </w:r>
      <w:r w:rsidR="002F57B0" w:rsidRPr="00800575">
        <w:rPr>
          <w:rFonts w:ascii="Times New Roman" w:hAnsi="Times New Roman"/>
          <w:color w:val="000000"/>
          <w:sz w:val="28"/>
          <w:szCs w:val="28"/>
        </w:rPr>
        <w:t xml:space="preserve"> комплекс</w:t>
      </w:r>
      <w:r w:rsidRPr="00800575">
        <w:rPr>
          <w:rFonts w:ascii="Times New Roman" w:hAnsi="Times New Roman"/>
          <w:color w:val="000000"/>
          <w:sz w:val="28"/>
          <w:szCs w:val="28"/>
        </w:rPr>
        <w:t>а</w:t>
      </w:r>
      <w:r w:rsidR="002F57B0" w:rsidRPr="00800575">
        <w:rPr>
          <w:rFonts w:ascii="Times New Roman" w:hAnsi="Times New Roman"/>
          <w:color w:val="000000"/>
          <w:sz w:val="28"/>
          <w:szCs w:val="28"/>
        </w:rPr>
        <w:t xml:space="preserve"> обращения с отходами (мощностью до 70 тыс. тонн в год);</w:t>
      </w:r>
    </w:p>
    <w:p w:rsidR="004F13AA" w:rsidRPr="00800575" w:rsidRDefault="008E47D3" w:rsidP="002F57B0">
      <w:pPr>
        <w:pStyle w:val="af9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575">
        <w:rPr>
          <w:rFonts w:ascii="Times New Roman" w:hAnsi="Times New Roman"/>
          <w:color w:val="000000"/>
          <w:sz w:val="28"/>
          <w:szCs w:val="28"/>
        </w:rPr>
        <w:t xml:space="preserve">строительство автомобильной дороги </w:t>
      </w:r>
      <w:r w:rsidRPr="0080057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800575">
        <w:rPr>
          <w:rFonts w:ascii="Times New Roman" w:hAnsi="Times New Roman"/>
          <w:color w:val="000000"/>
          <w:sz w:val="28"/>
          <w:szCs w:val="28"/>
        </w:rPr>
        <w:t xml:space="preserve"> категории с. Сергиевск - с. Нероновка</w:t>
      </w:r>
      <w:r w:rsidR="00AE4E5D" w:rsidRPr="00800575">
        <w:rPr>
          <w:rFonts w:ascii="Times New Roman" w:hAnsi="Times New Roman"/>
          <w:color w:val="000000"/>
          <w:sz w:val="28"/>
          <w:szCs w:val="28"/>
        </w:rPr>
        <w:t xml:space="preserve"> (0,4 км).</w:t>
      </w:r>
    </w:p>
    <w:p w:rsidR="004F13AA" w:rsidRPr="00800575" w:rsidRDefault="004F13AA" w:rsidP="004F13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1C8" w:rsidRPr="0080057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 xml:space="preserve">1.20.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:rsidR="00A961C8" w:rsidRPr="00800575" w:rsidRDefault="00A961C8" w:rsidP="008B36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lastRenderedPageBreak/>
        <w:t>1.21.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осуществляется в информационных целях.</w:t>
      </w:r>
    </w:p>
    <w:p w:rsidR="00A961C8" w:rsidRPr="00800575" w:rsidRDefault="00A961C8" w:rsidP="00BB30E6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p w:rsidR="00BB30E6" w:rsidRPr="00800575" w:rsidRDefault="00BB30E6" w:rsidP="00BB30E6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  <w:sectPr w:rsidR="00BB30E6" w:rsidRPr="00800575" w:rsidSect="00270537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B30E6" w:rsidRPr="00800575" w:rsidRDefault="00BB30E6" w:rsidP="008D26FD">
      <w:pPr>
        <w:autoSpaceDE w:val="0"/>
        <w:autoSpaceDN w:val="0"/>
        <w:adjustRightInd w:val="0"/>
        <w:ind w:left="1134" w:firstLine="851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lastRenderedPageBreak/>
        <w:t xml:space="preserve">2. Сведения о видах, назначении и наименованиях планируемых для размещения объектов местного значения сельского поселения Светлодольск муниципального района Сергиевский Самарской области, </w:t>
      </w:r>
    </w:p>
    <w:p w:rsidR="00BB30E6" w:rsidRPr="00800575" w:rsidRDefault="00BB30E6" w:rsidP="008D26FD">
      <w:pPr>
        <w:autoSpaceDE w:val="0"/>
        <w:autoSpaceDN w:val="0"/>
        <w:adjustRightInd w:val="0"/>
        <w:ind w:left="1134" w:firstLine="851"/>
        <w:jc w:val="both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их основные характеристики и местоположение</w:t>
      </w:r>
    </w:p>
    <w:p w:rsidR="00BB30E6" w:rsidRPr="00800575" w:rsidRDefault="00BB30E6" w:rsidP="008D26FD">
      <w:pPr>
        <w:autoSpaceDE w:val="0"/>
        <w:autoSpaceDN w:val="0"/>
        <w:adjustRightInd w:val="0"/>
        <w:ind w:left="1134" w:firstLine="851"/>
        <w:jc w:val="both"/>
        <w:rPr>
          <w:rFonts w:ascii="Times New Roman" w:hAnsi="Times New Roman"/>
          <w:sz w:val="28"/>
          <w:szCs w:val="28"/>
        </w:rPr>
      </w:pP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2.1. Объекты местного значения в сфере физической культуры</w:t>
      </w:r>
      <w:r w:rsidR="00F07B36" w:rsidRPr="00800575">
        <w:rPr>
          <w:b w:val="0"/>
          <w:sz w:val="28"/>
          <w:szCs w:val="28"/>
        </w:rPr>
        <w:t xml:space="preserve"> </w:t>
      </w:r>
      <w:r w:rsidRPr="00800575">
        <w:rPr>
          <w:b w:val="0"/>
          <w:sz w:val="28"/>
          <w:szCs w:val="28"/>
        </w:rPr>
        <w:t xml:space="preserve">и массового спорта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2.1.1. Объекты физкультуры и спорта, размещение которых планируется Генеральным планом в срок до 2033 года путем: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реконструкции:</w:t>
      </w:r>
    </w:p>
    <w:p w:rsidR="00BB30E6" w:rsidRPr="00800575" w:rsidRDefault="00540858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</w:t>
      </w:r>
      <w:r w:rsidR="001075CE" w:rsidRPr="00800575">
        <w:rPr>
          <w:sz w:val="28"/>
          <w:szCs w:val="28"/>
        </w:rPr>
        <w:t xml:space="preserve"> спортивное сооружение </w:t>
      </w:r>
      <w:r w:rsidR="00345FC1" w:rsidRPr="00800575">
        <w:rPr>
          <w:i/>
          <w:color w:val="C45911" w:themeColor="accent2" w:themeShade="BF"/>
          <w:sz w:val="28"/>
          <w:szCs w:val="28"/>
        </w:rPr>
        <w:t>(</w:t>
      </w:r>
      <w:r w:rsidR="00BB30E6" w:rsidRPr="00800575">
        <w:rPr>
          <w:i/>
          <w:color w:val="C45911" w:themeColor="accent2" w:themeShade="BF"/>
          <w:sz w:val="28"/>
          <w:szCs w:val="28"/>
        </w:rPr>
        <w:t>спортивный зал</w:t>
      </w:r>
      <w:r w:rsidR="001075CE" w:rsidRPr="00800575">
        <w:rPr>
          <w:i/>
          <w:color w:val="C45911" w:themeColor="accent2" w:themeShade="BF"/>
          <w:sz w:val="28"/>
          <w:szCs w:val="28"/>
        </w:rPr>
        <w:t>, комплекс спортивных залов в составе многофункционального спортивного комплекса, не имеющего плавательных бассейнов и ледовых площадок</w:t>
      </w:r>
      <w:r w:rsidR="00345FC1" w:rsidRPr="00800575">
        <w:rPr>
          <w:i/>
          <w:color w:val="C45911" w:themeColor="accent2" w:themeShade="BF"/>
          <w:sz w:val="28"/>
          <w:szCs w:val="28"/>
        </w:rPr>
        <w:t>)</w:t>
      </w:r>
      <w:r w:rsidR="00BB30E6" w:rsidRPr="00800575">
        <w:rPr>
          <w:sz w:val="28"/>
          <w:szCs w:val="28"/>
        </w:rPr>
        <w:t xml:space="preserve"> площадью 450 кв.м в поселке Светлодольск по ул. Полевая.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строительства:</w:t>
      </w:r>
    </w:p>
    <w:p w:rsidR="00BB30E6" w:rsidRPr="00800575" w:rsidRDefault="00540858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-объект спорта, включающий раздельно нормируемые спортивные сооружения (объекты) (в т.ч. физкультурно-оздоровительный комплекс) </w:t>
      </w:r>
      <w:r w:rsidR="00345FC1" w:rsidRPr="00800575">
        <w:rPr>
          <w:i/>
          <w:color w:val="C45911" w:themeColor="accent2" w:themeShade="BF"/>
          <w:sz w:val="28"/>
          <w:szCs w:val="28"/>
        </w:rPr>
        <w:t>(</w:t>
      </w:r>
      <w:r w:rsidR="00BB30E6" w:rsidRPr="00800575">
        <w:rPr>
          <w:i/>
          <w:color w:val="C45911" w:themeColor="accent2" w:themeShade="BF"/>
          <w:sz w:val="28"/>
          <w:szCs w:val="28"/>
        </w:rPr>
        <w:t>физкультурно-оздоровительный комплекс</w:t>
      </w:r>
      <w:r w:rsidR="00345FC1" w:rsidRPr="00800575">
        <w:rPr>
          <w:i/>
          <w:color w:val="C45911" w:themeColor="accent2" w:themeShade="BF"/>
          <w:sz w:val="28"/>
          <w:szCs w:val="28"/>
        </w:rPr>
        <w:t>)</w:t>
      </w:r>
      <w:r w:rsidR="00BB30E6" w:rsidRPr="00800575">
        <w:rPr>
          <w:color w:val="FF0000"/>
          <w:sz w:val="28"/>
          <w:szCs w:val="28"/>
        </w:rPr>
        <w:t xml:space="preserve"> </w:t>
      </w:r>
      <w:r w:rsidR="00BB30E6" w:rsidRPr="00800575">
        <w:rPr>
          <w:sz w:val="28"/>
          <w:szCs w:val="28"/>
        </w:rPr>
        <w:t>общей площадью 300 кв.м в поселке Светлодольск по ул. №12;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</w:t>
      </w:r>
      <w:r w:rsidR="00540858" w:rsidRPr="00800575">
        <w:rPr>
          <w:sz w:val="28"/>
          <w:szCs w:val="28"/>
        </w:rPr>
        <w:t xml:space="preserve">объект спорта, включающий раздельно нормируемые спортивные сооружения (объекты) (в т.ч. физкультурно-оздоровительный комплекс) </w:t>
      </w:r>
      <w:r w:rsidR="00540858" w:rsidRPr="00800575">
        <w:rPr>
          <w:i/>
          <w:color w:val="C45911" w:themeColor="accent2" w:themeShade="BF"/>
          <w:sz w:val="28"/>
          <w:szCs w:val="28"/>
        </w:rPr>
        <w:t>(физкультурно-оздоровительный комплекс)</w:t>
      </w:r>
      <w:r w:rsidR="00540858" w:rsidRPr="00800575">
        <w:rPr>
          <w:color w:val="FF0000"/>
          <w:sz w:val="28"/>
          <w:szCs w:val="28"/>
        </w:rPr>
        <w:t xml:space="preserve"> </w:t>
      </w:r>
      <w:r w:rsidRPr="00800575">
        <w:rPr>
          <w:sz w:val="28"/>
          <w:szCs w:val="28"/>
        </w:rPr>
        <w:t>общей площадью 300 кв.м в селе Нероновка на площадке № 3;</w:t>
      </w:r>
    </w:p>
    <w:p w:rsidR="00BB30E6" w:rsidRPr="00800575" w:rsidRDefault="00D14321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</w:t>
      </w:r>
      <w:r w:rsidR="00BB30E6" w:rsidRPr="00800575">
        <w:rPr>
          <w:sz w:val="28"/>
          <w:szCs w:val="28"/>
        </w:rPr>
        <w:t>спортивн</w:t>
      </w:r>
      <w:r w:rsidRPr="00800575">
        <w:rPr>
          <w:sz w:val="28"/>
          <w:szCs w:val="28"/>
        </w:rPr>
        <w:t xml:space="preserve">ое </w:t>
      </w:r>
      <w:r w:rsidR="00BB30E6" w:rsidRPr="00800575">
        <w:rPr>
          <w:sz w:val="28"/>
          <w:szCs w:val="28"/>
        </w:rPr>
        <w:t>сооружени</w:t>
      </w:r>
      <w:r w:rsidRPr="00800575">
        <w:rPr>
          <w:sz w:val="28"/>
          <w:szCs w:val="28"/>
        </w:rPr>
        <w:t>е</w:t>
      </w:r>
      <w:r w:rsidR="001075CE" w:rsidRPr="00800575">
        <w:rPr>
          <w:sz w:val="28"/>
          <w:szCs w:val="28"/>
        </w:rPr>
        <w:t xml:space="preserve"> </w:t>
      </w:r>
      <w:r w:rsidR="001075CE" w:rsidRPr="00800575">
        <w:rPr>
          <w:i/>
          <w:color w:val="C45911" w:themeColor="accent2" w:themeShade="BF"/>
          <w:sz w:val="28"/>
          <w:szCs w:val="28"/>
        </w:rPr>
        <w:t>(</w:t>
      </w:r>
      <w:r w:rsidR="00AF11BA" w:rsidRPr="00800575">
        <w:rPr>
          <w:i/>
          <w:color w:val="C45911" w:themeColor="accent2" w:themeShade="BF"/>
          <w:sz w:val="28"/>
          <w:szCs w:val="28"/>
        </w:rPr>
        <w:t>п</w:t>
      </w:r>
      <w:r w:rsidR="001075CE" w:rsidRPr="00800575">
        <w:rPr>
          <w:i/>
          <w:color w:val="C45911" w:themeColor="accent2" w:themeShade="BF"/>
          <w:sz w:val="28"/>
          <w:szCs w:val="28"/>
        </w:rPr>
        <w:t>лоскостное спортивное сооружение (в том числе спортивные (игровые) площадки; спортивные поля, включая футбольные поля)</w:t>
      </w:r>
      <w:r w:rsidR="00BB30E6" w:rsidRPr="00800575">
        <w:rPr>
          <w:i/>
          <w:color w:val="C45911" w:themeColor="accent2" w:themeShade="BF"/>
          <w:sz w:val="28"/>
          <w:szCs w:val="28"/>
        </w:rPr>
        <w:t xml:space="preserve"> </w:t>
      </w:r>
      <w:r w:rsidR="00BB30E6" w:rsidRPr="00800575">
        <w:rPr>
          <w:sz w:val="28"/>
          <w:szCs w:val="28"/>
        </w:rPr>
        <w:t>общей площадью 0,6 га в селе Нероновка на площадке № 3;</w:t>
      </w:r>
    </w:p>
    <w:p w:rsidR="00BB30E6" w:rsidRPr="00800575" w:rsidRDefault="00D14321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</w:t>
      </w:r>
      <w:r w:rsidR="00BB30E6" w:rsidRPr="00800575">
        <w:rPr>
          <w:sz w:val="28"/>
          <w:szCs w:val="28"/>
        </w:rPr>
        <w:t>спортивн</w:t>
      </w:r>
      <w:r w:rsidRPr="00800575">
        <w:rPr>
          <w:sz w:val="28"/>
          <w:szCs w:val="28"/>
        </w:rPr>
        <w:t>ое</w:t>
      </w:r>
      <w:r w:rsidR="00BB30E6" w:rsidRPr="00800575">
        <w:rPr>
          <w:sz w:val="28"/>
          <w:szCs w:val="28"/>
        </w:rPr>
        <w:t xml:space="preserve"> сооружени</w:t>
      </w:r>
      <w:r w:rsidRPr="00800575">
        <w:rPr>
          <w:sz w:val="28"/>
          <w:szCs w:val="28"/>
        </w:rPr>
        <w:t>е</w:t>
      </w:r>
      <w:r w:rsidR="00BB30E6" w:rsidRPr="00800575">
        <w:rPr>
          <w:sz w:val="28"/>
          <w:szCs w:val="28"/>
        </w:rPr>
        <w:t xml:space="preserve"> </w:t>
      </w:r>
      <w:r w:rsidR="00AF11BA" w:rsidRPr="00800575">
        <w:rPr>
          <w:i/>
          <w:color w:val="C45911" w:themeColor="accent2" w:themeShade="BF"/>
          <w:sz w:val="28"/>
          <w:szCs w:val="28"/>
        </w:rPr>
        <w:t xml:space="preserve">(плоскостное спортивное сооружение (в том числе спортивные (игровые) площадки; спортивные поля, включая футбольные поля) </w:t>
      </w:r>
      <w:r w:rsidR="00BB30E6" w:rsidRPr="00800575">
        <w:rPr>
          <w:sz w:val="28"/>
          <w:szCs w:val="28"/>
        </w:rPr>
        <w:t xml:space="preserve">общей площадью 1,2 га в поселке </w:t>
      </w:r>
      <w:r w:rsidR="00A10FE0" w:rsidRPr="00800575">
        <w:rPr>
          <w:sz w:val="28"/>
          <w:szCs w:val="28"/>
        </w:rPr>
        <w:t>Участок Сок по ул. Специалистов;</w:t>
      </w:r>
    </w:p>
    <w:p w:rsidR="00A10FE0" w:rsidRPr="00800575" w:rsidRDefault="00A10FE0" w:rsidP="00A10FE0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 xml:space="preserve">-спортивное сооружение </w:t>
      </w:r>
      <w:r w:rsidRPr="00800575">
        <w:rPr>
          <w:i/>
          <w:color w:val="C45911" w:themeColor="accent2" w:themeShade="BF"/>
          <w:sz w:val="28"/>
          <w:szCs w:val="28"/>
        </w:rPr>
        <w:t xml:space="preserve">(плоскостное спортивное сооружение (в том числе спортивные (игровые) площадки; спортивные поля, включая футбольные поля) </w:t>
      </w:r>
      <w:r w:rsidRPr="00800575">
        <w:rPr>
          <w:sz w:val="28"/>
          <w:szCs w:val="28"/>
        </w:rPr>
        <w:t>общей площадью 0,9 га в поселке Светлодольск по ул. №12.</w:t>
      </w:r>
    </w:p>
    <w:p w:rsidR="00A10FE0" w:rsidRPr="00800575" w:rsidRDefault="00A10FE0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2.1.2.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2.2. Объекты местного значения в сфере муниципального управления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2.2.1. Объекты местного самоуправления, размещение которых планируется Генеральным планом в срок до 2033 года путем реконструкции: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E1150B" w:rsidRPr="00800575">
        <w:rPr>
          <w:sz w:val="28"/>
          <w:szCs w:val="28"/>
        </w:rPr>
        <w:t>административное здание</w:t>
      </w:r>
      <w:r w:rsidRPr="00800575">
        <w:rPr>
          <w:sz w:val="28"/>
          <w:szCs w:val="28"/>
        </w:rPr>
        <w:t xml:space="preserve"> сельского поселения Светлодольск на 4 рабочих места в поселке Светлодольск, по ул. Полевая.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2.2.2.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:rsidR="00BB30E6" w:rsidRPr="00800575" w:rsidRDefault="00BB30E6" w:rsidP="00E1150B">
      <w:pPr>
        <w:pStyle w:val="4"/>
        <w:numPr>
          <w:ilvl w:val="0"/>
          <w:numId w:val="0"/>
        </w:numPr>
        <w:spacing w:before="240" w:after="240" w:line="360" w:lineRule="auto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2.3.Объекты местного значения в сфере создания условий для массового отдыха жителей и организации обустройства мест массового отдыха населения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2.3.1. Объекты в сфере создания условий для массового отдыха жителей и организации обустройства мест массового отдыха населения, размещение которых планируется Генеральным планом до 202</w:t>
      </w:r>
      <w:r w:rsidR="00DF0775" w:rsidRPr="00800575">
        <w:rPr>
          <w:sz w:val="28"/>
          <w:szCs w:val="28"/>
        </w:rPr>
        <w:t>5</w:t>
      </w:r>
      <w:r w:rsidRPr="00800575">
        <w:rPr>
          <w:sz w:val="28"/>
          <w:szCs w:val="28"/>
        </w:rPr>
        <w:t xml:space="preserve"> года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F0775" w:rsidRPr="00800575">
        <w:rPr>
          <w:sz w:val="28"/>
          <w:szCs w:val="28"/>
        </w:rPr>
        <w:t xml:space="preserve">тематический парк </w:t>
      </w:r>
      <w:r w:rsidRPr="00800575">
        <w:rPr>
          <w:sz w:val="28"/>
          <w:szCs w:val="28"/>
        </w:rPr>
        <w:t>общей площадью территории – 2,9 га в поселке Светлодольск по ул. Рабочая;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F0775" w:rsidRPr="00800575">
        <w:rPr>
          <w:sz w:val="28"/>
          <w:szCs w:val="28"/>
        </w:rPr>
        <w:t>тематический парк</w:t>
      </w:r>
      <w:r w:rsidR="00697E69" w:rsidRPr="00800575">
        <w:rPr>
          <w:sz w:val="28"/>
          <w:szCs w:val="28"/>
        </w:rPr>
        <w:t xml:space="preserve"> </w:t>
      </w:r>
      <w:r w:rsidR="00697E69" w:rsidRPr="00800575">
        <w:rPr>
          <w:i/>
          <w:color w:val="833C0B" w:themeColor="accent2" w:themeShade="80"/>
          <w:sz w:val="28"/>
          <w:szCs w:val="28"/>
        </w:rPr>
        <w:t>(сквер)</w:t>
      </w:r>
      <w:r w:rsidR="00697E69" w:rsidRPr="00800575">
        <w:rPr>
          <w:sz w:val="28"/>
          <w:szCs w:val="28"/>
        </w:rPr>
        <w:t xml:space="preserve"> </w:t>
      </w:r>
      <w:r w:rsidRPr="00800575">
        <w:rPr>
          <w:sz w:val="28"/>
          <w:szCs w:val="28"/>
        </w:rPr>
        <w:t xml:space="preserve"> общей площадью территории – 0,4 га в селе Нероновка на площадке № 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 xml:space="preserve">- </w:t>
      </w:r>
      <w:r w:rsidR="00DF0775" w:rsidRPr="00800575">
        <w:rPr>
          <w:sz w:val="28"/>
          <w:szCs w:val="28"/>
        </w:rPr>
        <w:t>тематический парк</w:t>
      </w:r>
      <w:r w:rsidR="00697E69" w:rsidRPr="00800575">
        <w:rPr>
          <w:sz w:val="28"/>
          <w:szCs w:val="28"/>
        </w:rPr>
        <w:t xml:space="preserve"> </w:t>
      </w:r>
      <w:r w:rsidR="00697E69" w:rsidRPr="00800575">
        <w:rPr>
          <w:i/>
          <w:color w:val="833C0B" w:themeColor="accent2" w:themeShade="80"/>
          <w:sz w:val="28"/>
          <w:szCs w:val="28"/>
        </w:rPr>
        <w:t>(сквер)</w:t>
      </w:r>
      <w:r w:rsidR="00697E69" w:rsidRPr="00800575">
        <w:rPr>
          <w:sz w:val="28"/>
          <w:szCs w:val="28"/>
        </w:rPr>
        <w:t xml:space="preserve"> </w:t>
      </w:r>
      <w:r w:rsidRPr="00800575">
        <w:rPr>
          <w:sz w:val="28"/>
          <w:szCs w:val="28"/>
        </w:rPr>
        <w:t xml:space="preserve"> общей площадью территории – 0,25 га в поселке Новая Елховка по ул. Луговая;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2.3.2. Объекты в сфере создания условий для массового отдыха жителей и организации обустройства мест массового отдыха населения, размещение которых планируется Генеральным планом до 2033 года путем строительства:</w:t>
      </w:r>
    </w:p>
    <w:p w:rsidR="00BB30E6" w:rsidRPr="00800575" w:rsidRDefault="00EC46BA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</w:t>
      </w:r>
      <w:r w:rsidR="00DF0775" w:rsidRPr="00800575">
        <w:rPr>
          <w:sz w:val="28"/>
          <w:szCs w:val="28"/>
        </w:rPr>
        <w:t xml:space="preserve"> тематический </w:t>
      </w:r>
      <w:r w:rsidRPr="00800575">
        <w:rPr>
          <w:sz w:val="28"/>
          <w:szCs w:val="28"/>
        </w:rPr>
        <w:t xml:space="preserve">парк </w:t>
      </w:r>
      <w:r w:rsidRPr="00800575">
        <w:rPr>
          <w:i/>
          <w:color w:val="833C0B" w:themeColor="accent2" w:themeShade="80"/>
          <w:sz w:val="28"/>
          <w:szCs w:val="28"/>
        </w:rPr>
        <w:t>(</w:t>
      </w:r>
      <w:r w:rsidR="00BB30E6" w:rsidRPr="00800575">
        <w:rPr>
          <w:i/>
          <w:color w:val="833C0B" w:themeColor="accent2" w:themeShade="80"/>
          <w:sz w:val="28"/>
          <w:szCs w:val="28"/>
        </w:rPr>
        <w:t>сквер</w:t>
      </w:r>
      <w:r w:rsidRPr="00800575">
        <w:rPr>
          <w:i/>
          <w:color w:val="833C0B" w:themeColor="accent2" w:themeShade="80"/>
          <w:sz w:val="28"/>
          <w:szCs w:val="28"/>
        </w:rPr>
        <w:t>)</w:t>
      </w:r>
      <w:r w:rsidR="00BB30E6" w:rsidRPr="00800575">
        <w:rPr>
          <w:sz w:val="28"/>
          <w:szCs w:val="28"/>
        </w:rPr>
        <w:t xml:space="preserve"> общей площадью территории – 1,5 га в поселке Светлодольск на Площадке № 5;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F0775" w:rsidRPr="00800575">
        <w:rPr>
          <w:sz w:val="28"/>
          <w:szCs w:val="28"/>
        </w:rPr>
        <w:t>тематический парк</w:t>
      </w:r>
      <w:r w:rsidR="00697E69" w:rsidRPr="00800575">
        <w:rPr>
          <w:sz w:val="28"/>
          <w:szCs w:val="28"/>
        </w:rPr>
        <w:t xml:space="preserve"> </w:t>
      </w:r>
      <w:r w:rsidR="00697E69" w:rsidRPr="00800575">
        <w:rPr>
          <w:i/>
          <w:color w:val="833C0B" w:themeColor="accent2" w:themeShade="80"/>
          <w:sz w:val="28"/>
          <w:szCs w:val="28"/>
        </w:rPr>
        <w:t>(сквер)</w:t>
      </w:r>
      <w:r w:rsidR="00697E69" w:rsidRPr="00800575">
        <w:rPr>
          <w:sz w:val="28"/>
          <w:szCs w:val="28"/>
        </w:rPr>
        <w:t xml:space="preserve"> </w:t>
      </w:r>
      <w:r w:rsidRPr="00800575">
        <w:rPr>
          <w:sz w:val="28"/>
          <w:szCs w:val="28"/>
        </w:rPr>
        <w:t xml:space="preserve"> общей площадью территории – 0,11 га в поселке Светлодольск на площадке № 6;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F0775" w:rsidRPr="00800575">
        <w:rPr>
          <w:sz w:val="28"/>
          <w:szCs w:val="28"/>
        </w:rPr>
        <w:t>тематический парк</w:t>
      </w:r>
      <w:r w:rsidRPr="00800575">
        <w:rPr>
          <w:sz w:val="28"/>
          <w:szCs w:val="28"/>
        </w:rPr>
        <w:t xml:space="preserve"> </w:t>
      </w:r>
      <w:r w:rsidR="00697E69" w:rsidRPr="00800575">
        <w:rPr>
          <w:i/>
          <w:color w:val="833C0B" w:themeColor="accent2" w:themeShade="80"/>
          <w:sz w:val="28"/>
          <w:szCs w:val="28"/>
        </w:rPr>
        <w:t>(сквер)</w:t>
      </w:r>
      <w:r w:rsidR="00697E69" w:rsidRPr="00800575">
        <w:rPr>
          <w:sz w:val="28"/>
          <w:szCs w:val="28"/>
        </w:rPr>
        <w:t xml:space="preserve"> </w:t>
      </w:r>
      <w:r w:rsidRPr="00800575">
        <w:rPr>
          <w:sz w:val="28"/>
          <w:szCs w:val="28"/>
        </w:rPr>
        <w:t>общей площадью территории – 0,06 га в поселке Светлодольск на площадке № 6;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F0775" w:rsidRPr="00800575">
        <w:rPr>
          <w:sz w:val="28"/>
          <w:szCs w:val="28"/>
        </w:rPr>
        <w:t>тематический парк</w:t>
      </w:r>
      <w:r w:rsidRPr="00800575">
        <w:rPr>
          <w:sz w:val="28"/>
          <w:szCs w:val="28"/>
        </w:rPr>
        <w:t xml:space="preserve"> </w:t>
      </w:r>
      <w:r w:rsidR="00697E69" w:rsidRPr="00800575">
        <w:rPr>
          <w:i/>
          <w:color w:val="833C0B" w:themeColor="accent2" w:themeShade="80"/>
          <w:sz w:val="28"/>
          <w:szCs w:val="28"/>
        </w:rPr>
        <w:t>(сквер)</w:t>
      </w:r>
      <w:r w:rsidR="00697E69" w:rsidRPr="00800575">
        <w:rPr>
          <w:sz w:val="28"/>
          <w:szCs w:val="28"/>
        </w:rPr>
        <w:t xml:space="preserve"> </w:t>
      </w:r>
      <w:r w:rsidRPr="00800575">
        <w:rPr>
          <w:sz w:val="28"/>
          <w:szCs w:val="28"/>
        </w:rPr>
        <w:t>общей площадью территории – 0,68 га в селе Нероновка на площадке № 3;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F0775" w:rsidRPr="00800575">
        <w:rPr>
          <w:sz w:val="28"/>
          <w:szCs w:val="28"/>
        </w:rPr>
        <w:t xml:space="preserve">пешеходная зона </w:t>
      </w:r>
      <w:r w:rsidR="00DF0775" w:rsidRPr="00800575">
        <w:rPr>
          <w:i/>
          <w:color w:val="833C0B" w:themeColor="accent2" w:themeShade="80"/>
          <w:sz w:val="28"/>
          <w:szCs w:val="28"/>
        </w:rPr>
        <w:t>(</w:t>
      </w:r>
      <w:r w:rsidRPr="00800575">
        <w:rPr>
          <w:i/>
          <w:color w:val="833C0B" w:themeColor="accent2" w:themeShade="80"/>
          <w:sz w:val="28"/>
          <w:szCs w:val="28"/>
        </w:rPr>
        <w:t>бульвар</w:t>
      </w:r>
      <w:r w:rsidR="00DF0775" w:rsidRPr="00800575">
        <w:rPr>
          <w:i/>
          <w:color w:val="833C0B" w:themeColor="accent2" w:themeShade="80"/>
          <w:sz w:val="28"/>
          <w:szCs w:val="28"/>
        </w:rPr>
        <w:t>)</w:t>
      </w:r>
      <w:r w:rsidRPr="00800575">
        <w:rPr>
          <w:sz w:val="28"/>
          <w:szCs w:val="28"/>
        </w:rPr>
        <w:t xml:space="preserve"> общей площадью территории – 0,8 га в селе Нероновка на Площадке № 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F0775" w:rsidRPr="00800575">
        <w:rPr>
          <w:sz w:val="28"/>
          <w:szCs w:val="28"/>
        </w:rPr>
        <w:t xml:space="preserve">тематический парк </w:t>
      </w:r>
      <w:r w:rsidR="00DF0775" w:rsidRPr="00800575">
        <w:rPr>
          <w:i/>
          <w:color w:val="833C0B" w:themeColor="accent2" w:themeShade="80"/>
          <w:sz w:val="28"/>
          <w:szCs w:val="28"/>
        </w:rPr>
        <w:t>(</w:t>
      </w:r>
      <w:r w:rsidRPr="00800575">
        <w:rPr>
          <w:i/>
          <w:color w:val="833C0B" w:themeColor="accent2" w:themeShade="80"/>
          <w:sz w:val="28"/>
          <w:szCs w:val="28"/>
        </w:rPr>
        <w:t>сквер</w:t>
      </w:r>
      <w:r w:rsidR="00DF0775" w:rsidRPr="00800575">
        <w:rPr>
          <w:i/>
          <w:color w:val="833C0B" w:themeColor="accent2" w:themeShade="80"/>
          <w:sz w:val="28"/>
          <w:szCs w:val="28"/>
        </w:rPr>
        <w:t>)</w:t>
      </w:r>
      <w:r w:rsidRPr="00800575">
        <w:rPr>
          <w:sz w:val="28"/>
          <w:szCs w:val="28"/>
        </w:rPr>
        <w:t xml:space="preserve"> общей площадью территории – 0,4 га в селе Павловка на площадке № 2;</w:t>
      </w:r>
    </w:p>
    <w:p w:rsidR="00BB30E6" w:rsidRPr="00800575" w:rsidRDefault="00DC3D92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тематический парк </w:t>
      </w:r>
      <w:r w:rsidRPr="00800575">
        <w:rPr>
          <w:i/>
          <w:color w:val="833C0B" w:themeColor="accent2" w:themeShade="80"/>
          <w:sz w:val="28"/>
          <w:szCs w:val="28"/>
        </w:rPr>
        <w:t>(сквер)</w:t>
      </w:r>
      <w:r w:rsidRPr="00800575">
        <w:rPr>
          <w:sz w:val="28"/>
          <w:szCs w:val="28"/>
        </w:rPr>
        <w:t xml:space="preserve"> </w:t>
      </w:r>
      <w:r w:rsidR="00BB30E6" w:rsidRPr="00800575">
        <w:rPr>
          <w:sz w:val="28"/>
          <w:szCs w:val="28"/>
        </w:rPr>
        <w:t>общей площадью территории – 1,04 га в селе Нижняя Орлянка по ул. Центральная на площадке № 4;</w:t>
      </w:r>
    </w:p>
    <w:p w:rsidR="00BB30E6" w:rsidRPr="00800575" w:rsidRDefault="00DC3D92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тематический парк </w:t>
      </w:r>
      <w:r w:rsidRPr="00800575">
        <w:rPr>
          <w:i/>
          <w:color w:val="833C0B" w:themeColor="accent2" w:themeShade="80"/>
          <w:sz w:val="28"/>
          <w:szCs w:val="28"/>
        </w:rPr>
        <w:t>(сквер)</w:t>
      </w:r>
      <w:r w:rsidRPr="00800575">
        <w:rPr>
          <w:sz w:val="28"/>
          <w:szCs w:val="28"/>
        </w:rPr>
        <w:t xml:space="preserve"> </w:t>
      </w:r>
      <w:r w:rsidR="00BB30E6" w:rsidRPr="00800575">
        <w:rPr>
          <w:sz w:val="28"/>
          <w:szCs w:val="28"/>
        </w:rPr>
        <w:t>общей площадью территории – 0,55 га в поселке Участок Сок по ул. Специалистов на площадке № 3;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C3D92" w:rsidRPr="00800575">
        <w:rPr>
          <w:sz w:val="28"/>
          <w:szCs w:val="28"/>
        </w:rPr>
        <w:t xml:space="preserve">пешеходная зона </w:t>
      </w:r>
      <w:r w:rsidR="00DC3D92" w:rsidRPr="00800575">
        <w:rPr>
          <w:i/>
          <w:color w:val="833C0B" w:themeColor="accent2" w:themeShade="80"/>
          <w:sz w:val="28"/>
          <w:szCs w:val="28"/>
        </w:rPr>
        <w:t>(бульвар)</w:t>
      </w:r>
      <w:r w:rsidR="00DC3D92" w:rsidRPr="00800575">
        <w:rPr>
          <w:sz w:val="28"/>
          <w:szCs w:val="28"/>
        </w:rPr>
        <w:t xml:space="preserve"> </w:t>
      </w:r>
      <w:r w:rsidRPr="00800575">
        <w:rPr>
          <w:sz w:val="28"/>
          <w:szCs w:val="28"/>
        </w:rPr>
        <w:t xml:space="preserve"> общей площадью территории – 0,38 га в поселке Участок Сок на площадке № 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</w:t>
      </w:r>
      <w:r w:rsidR="00DC3D92" w:rsidRPr="00800575">
        <w:rPr>
          <w:sz w:val="28"/>
          <w:szCs w:val="28"/>
        </w:rPr>
        <w:t xml:space="preserve">пешеходная зона </w:t>
      </w:r>
      <w:r w:rsidR="00DC3D92" w:rsidRPr="00800575">
        <w:rPr>
          <w:i/>
          <w:color w:val="833C0B" w:themeColor="accent2" w:themeShade="80"/>
          <w:sz w:val="28"/>
          <w:szCs w:val="28"/>
        </w:rPr>
        <w:t>(бульвар)</w:t>
      </w:r>
      <w:r w:rsidR="00DC3D92" w:rsidRPr="00800575">
        <w:rPr>
          <w:sz w:val="28"/>
          <w:szCs w:val="28"/>
        </w:rPr>
        <w:t xml:space="preserve"> </w:t>
      </w:r>
      <w:r w:rsidRPr="00800575">
        <w:rPr>
          <w:color w:val="FF0000"/>
          <w:sz w:val="28"/>
          <w:szCs w:val="28"/>
        </w:rPr>
        <w:t xml:space="preserve"> </w:t>
      </w:r>
      <w:r w:rsidRPr="00800575">
        <w:rPr>
          <w:sz w:val="28"/>
          <w:szCs w:val="28"/>
        </w:rPr>
        <w:t>общей площадью территории – 0,08 га в поселке Участок Сок на площадке № 4.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2.3.3.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lastRenderedPageBreak/>
        <w:t>2.4. Объекты местного значения в сфере культуры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2.4.1. Объекты в сфере культуры, размещение которых планируется Генеральным планом в срок до 20</w:t>
      </w:r>
      <w:r w:rsidR="00A323BB" w:rsidRPr="00800575">
        <w:rPr>
          <w:sz w:val="28"/>
          <w:szCs w:val="28"/>
        </w:rPr>
        <w:t>33</w:t>
      </w:r>
      <w:r w:rsidRPr="00800575">
        <w:rPr>
          <w:sz w:val="28"/>
          <w:szCs w:val="28"/>
        </w:rPr>
        <w:t xml:space="preserve"> года путем реконструкции:</w:t>
      </w:r>
    </w:p>
    <w:p w:rsidR="00BB30E6" w:rsidRPr="00800575" w:rsidRDefault="00D64EB3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-объект культурно-просветительного назначения, объект культурно-досугового (клубного) типа</w:t>
      </w:r>
      <w:r w:rsidRPr="00800575">
        <w:rPr>
          <w:i/>
          <w:color w:val="C45911" w:themeColor="accent2" w:themeShade="BF"/>
          <w:sz w:val="28"/>
          <w:szCs w:val="28"/>
        </w:rPr>
        <w:t xml:space="preserve"> (</w:t>
      </w:r>
      <w:r w:rsidR="00BB30E6" w:rsidRPr="00800575">
        <w:rPr>
          <w:i/>
          <w:color w:val="C45911" w:themeColor="accent2" w:themeShade="BF"/>
          <w:sz w:val="28"/>
          <w:szCs w:val="28"/>
        </w:rPr>
        <w:t>здание сельского дома культуры с библиотекой</w:t>
      </w:r>
      <w:r w:rsidRPr="00800575">
        <w:rPr>
          <w:i/>
          <w:color w:val="C45911" w:themeColor="accent2" w:themeShade="BF"/>
          <w:sz w:val="28"/>
          <w:szCs w:val="28"/>
        </w:rPr>
        <w:t>)</w:t>
      </w:r>
      <w:r w:rsidR="00BB30E6" w:rsidRPr="00800575">
        <w:rPr>
          <w:color w:val="FF0000"/>
          <w:sz w:val="28"/>
          <w:szCs w:val="28"/>
        </w:rPr>
        <w:t xml:space="preserve"> </w:t>
      </w:r>
      <w:r w:rsidR="00BB30E6" w:rsidRPr="00800575">
        <w:rPr>
          <w:sz w:val="28"/>
          <w:szCs w:val="28"/>
        </w:rPr>
        <w:t>в селе Нероновка, по ул. Центральная (320 посетительских мест);</w:t>
      </w:r>
    </w:p>
    <w:p w:rsidR="00BB30E6" w:rsidRPr="00800575" w:rsidRDefault="00A323BB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-объект культурно-просветительного назначения, объект культурно-досугового (клубного) типа</w:t>
      </w:r>
      <w:r w:rsidRPr="00800575">
        <w:rPr>
          <w:i/>
          <w:color w:val="C45911" w:themeColor="accent2" w:themeShade="BF"/>
          <w:sz w:val="28"/>
          <w:szCs w:val="28"/>
        </w:rPr>
        <w:t xml:space="preserve"> (здание сельского дома культуры с библиотекой</w:t>
      </w:r>
      <w:r w:rsidRPr="00800575">
        <w:rPr>
          <w:i/>
          <w:sz w:val="28"/>
          <w:szCs w:val="28"/>
        </w:rPr>
        <w:t>)</w:t>
      </w:r>
      <w:r w:rsidRPr="00800575">
        <w:rPr>
          <w:sz w:val="28"/>
          <w:szCs w:val="28"/>
        </w:rPr>
        <w:t xml:space="preserve"> </w:t>
      </w:r>
      <w:r w:rsidR="00BB30E6" w:rsidRPr="00800575">
        <w:rPr>
          <w:sz w:val="28"/>
          <w:szCs w:val="28"/>
        </w:rPr>
        <w:t>в поселке Светлодольск по ул. Полевая (500 посетительских мест).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2.4.2.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2.5. Объекты местного значения в сфере водоснабжения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2.5.1. Объекты водоснабжения, размещение которых планируется Генеральным планом до 20</w:t>
      </w:r>
      <w:r w:rsidR="00A323BB" w:rsidRPr="00800575">
        <w:rPr>
          <w:sz w:val="28"/>
          <w:szCs w:val="28"/>
        </w:rPr>
        <w:t>3</w:t>
      </w:r>
      <w:r w:rsidRPr="00800575">
        <w:rPr>
          <w:sz w:val="28"/>
          <w:szCs w:val="28"/>
        </w:rPr>
        <w:t>3 года путем строительства – сети водоснабжения: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0,7 км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1,3 км на площадке № 3;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0,9 км на площадке № 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1,84 км на площадке № 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1,11 км на площадке № 2.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2.5.2. Объекты водоснабжения, размещение которых планируется Генеральным планом до 2033 года путем строительства – сети водоснабжения: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6,1 км на площадке № 7;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1,8 км на площадке № 8;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4 км на площадке № 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3,4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2.5.3. В соответствии с СанПиН 2.1.4.1110-02 «Питьевая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нормы», утвержденными Главным государственным санитарным врачом Российской Федерации 26.02.2002, ширину санитарно-защитной полосы следует принимать по обе стороны от крайних линий водопровода:</w:t>
      </w:r>
      <w:r w:rsidR="00F31227" w:rsidRPr="00800575">
        <w:rPr>
          <w:sz w:val="28"/>
          <w:szCs w:val="28"/>
        </w:rPr>
        <w:t xml:space="preserve"> </w:t>
      </w:r>
      <w:r w:rsidRPr="00800575">
        <w:rPr>
          <w:sz w:val="28"/>
          <w:szCs w:val="28"/>
        </w:rPr>
        <w:t>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водоводов.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2.6. Объекты местного значения в сфере водоотведения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2.6.1. Объекты водоотведения, размещение которых планируется Генеральным планом до 20</w:t>
      </w:r>
      <w:r w:rsidR="00F31227" w:rsidRPr="00800575">
        <w:rPr>
          <w:sz w:val="28"/>
          <w:szCs w:val="28"/>
        </w:rPr>
        <w:t>3</w:t>
      </w:r>
      <w:r w:rsidRPr="00800575">
        <w:rPr>
          <w:sz w:val="28"/>
          <w:szCs w:val="28"/>
        </w:rPr>
        <w:t>3 года путем строительства – сети канализации: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0,7 км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1,9 км на площадке № 3;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в поселке Светлодольск протяженностью – 0,8 км на площадке № 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2 км на площадке № 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1,11 км на площадке № 2.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2.6.2. Объекты водоотведения, размещение которых планируется Генеральным планом до 2033 года путем строительства – сети канализации: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5,4 км на площадке № 7;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Светлодольск протяженностью – 1,8 км на площадке № 8;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5,8 км на площадке № 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3,5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2.6.3. Минимальные расстояния от объектов, указанных в настоящем подразделе, до зданий и сооружений определяются в соответствии с таблицей 15 СП 42.13330.2011«Градостроительство. Планировка и застройка городских и сельских поселений. Актуализированная редакция СНиП 2.07.01-89*», утвержденным Приказом Министерства регионального развития</w:t>
      </w:r>
      <w:r w:rsidR="00F31227" w:rsidRPr="00800575">
        <w:rPr>
          <w:sz w:val="28"/>
          <w:szCs w:val="28"/>
        </w:rPr>
        <w:t xml:space="preserve"> </w:t>
      </w:r>
      <w:r w:rsidRPr="00800575">
        <w:rPr>
          <w:sz w:val="28"/>
          <w:szCs w:val="28"/>
        </w:rPr>
        <w:t>Российской Федерации от 28.12.2010 № 820.</w:t>
      </w: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2.7. Объекты местного значения в сфере газоснабжения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2.7.1. Объекты газоснабжения, размещение которых планируется Генеральным планом до 20</w:t>
      </w:r>
      <w:r w:rsidR="00F31227" w:rsidRPr="00800575">
        <w:rPr>
          <w:sz w:val="28"/>
          <w:szCs w:val="28"/>
        </w:rPr>
        <w:t>3</w:t>
      </w:r>
      <w:r w:rsidRPr="00800575">
        <w:rPr>
          <w:sz w:val="28"/>
          <w:szCs w:val="28"/>
        </w:rPr>
        <w:t>3 года путем строительства – сети газопровода: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в поселке Светлодольск протяженностью – 0,6 км на площадке № 2;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в поселке Светлодольск протяженностью – 2,1 км  на площадке № 3;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в поселке Светлодольск протяженностью – 0,6 км  на площадке № 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Павловка протяженностью – 0,66 км на площадке № 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Новая Елховка протяженностью – 0,65 км на площадке № 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Новая Елховка протяженностью 0,2 км  на Площадке № 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Нижняя Орлянка протяженностью – 1,4 км в существующей застройке;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Участок Сок протяженностью – 0,891 км на площадке № 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3,036 км на площадке № 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0,82 км на площадке № 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2.7.2. Объекты газоснабжения, размещение которых планируется Генеральным планом до 2033 года путем строительства – сети газопровода: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в поселке Светлодольск протяженностью – 8,3 км на площадке № 7; 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в поселке Светлодольск протяженностью – 3,2 км на площадке № 8; 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Павловка протяженностью – 2,015 км на площадке № 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Павловка протяженностью – 0,409 км на площадке № 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Новая Елховка протяженностью – 1,508 км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Нижняя Орлянка протяженностью – 4,3 км на площадке № 3;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поселке Участок Сок протяженностью – 2,54 км на площадке № 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 селе Нероновка протяженностью – 3,4 км на площадке № 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в селе Нероновка протяженностью – 3,6 км в существующей застройке.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2.7.3. 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стороны.</w:t>
      </w: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2.8. Объекты местного значения в сфере электроснабжения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2.8.1. Объекты электроснабжения, размещение которых планируется генеральным планом до 2033 года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трансформаторные подстанции: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- 10/0,4 кВ в поселке Светлодольск, в северной части (5 шт.);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- 10/0,4 кВ в поселке Светлодольск, в северо-западной части (2 шт.);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- 10/0,4 кВ в поселке Светлодольск, в западной части;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- 10/0,4 кВ в поселке Светлодольск, в южной части;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- 10/0,4 кВ в поселке Светлодольск, в центральной части;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селе Нероновка, на площадке № 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селе Нероновка,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селе Нероновка, на площадке № 4 (2 шт.);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селе Нероновка, в южной части (2 шт.);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селе Нероновка, в северо-западной части (2 шт.);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селе Павловка, на площадке № 1 (2 шт.);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- 6/0,4 кВ в селе Павловка,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селе Нижняя Орлянка, на площадке № 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селе Нижняя Орлянка, на площадке № 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поселке Участок Сок, на площадке № 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- 6/0,4 кВ в поселке Участок Сок,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- 10/0,4 кВ в поселке Новая Елховка,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воздушные линии электропередачи: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ВЛ-6 кВ протяженностью 0,3 км в селе Павловка на площадке № 4;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ВЛ-10 кВ протяженностью 0,15 км в селе Новая Елховка на площадке № 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ВЛ-6 кВ протяженностью 0,55 км в селе Нижняя Орлянка на площадке № 3;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ВЛ-6 кВ протяженностью 0,3 км в поселке Участок Сок на площадке № 1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ВЛ-6 кВ протяженностью 0,4 км в поселке Участок Сок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ВЛ-6 кВ протяженностью 0,25 км в селе Нероновка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ВЛ-6 кВ протяженностью 0,8 км в селе Нероновка в южной части;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ВЛ-6 кВ протяженностью 1,4 км в селе Нероновка в северной и северо-западной части;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ВЛ-10 кВ протяженностью 0,2 км в поселке Светлодольск на площадке № 1;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ВЛ-10 кВ протяженностью 0,45 км в поселке Светлодольск на площадке № 2;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ВЛ-10 кВ протяженностью 0,25 км в поселке Светлодольск на площадке № 3;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ВЛ-10кВ протяженностью 0,6 км в поселке Светлодольск на площадке № 5;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ВЛ-10кВ протяженностью 0,1 км в поселке Светлодольск на площадке № 6;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ВЛ-10кВ протяженностью 0,25 км в поселке Светлодольск на площадке № 7;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ВЛ-10кВ протяженностью 0,45 км в поселке Светлодольск на площадке № 8.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2.8.2.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 160, размер охранной зоны линий электропередачи – 10 м по обе стороны от крайних проводов (5 м – для линий с самонесущими или изолированными проводами, размещенных в границах населенных пунктов).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2.8.3. В соответствии с СанПиН 2.2.1/2.1.1.1200-03 размер санитарно-защитной зоны трансформаторных подстанций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измерений.</w:t>
      </w: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2.9. Объекты местного значения в сфере обеспечения жителей поселения услугами связи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2.9.1. Объекты местного значения в сфере обеспечения жителей поселения услугами связи, размещение которых планируется Генеральным планом до 2</w:t>
      </w:r>
      <w:r w:rsidR="00F31227" w:rsidRPr="00800575">
        <w:rPr>
          <w:sz w:val="28"/>
          <w:szCs w:val="28"/>
        </w:rPr>
        <w:t>025</w:t>
      </w:r>
      <w:r w:rsidRPr="00800575">
        <w:rPr>
          <w:sz w:val="28"/>
          <w:szCs w:val="28"/>
        </w:rPr>
        <w:t xml:space="preserve"> года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линии связи протяженностью – 1 км в поселке Светлодольск;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распределительный шкаф ШР-150 в поселке Светлодольск;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линии связи протяженностью – 1 км в селе Нероновка;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распределительный шкаф ШР-300 в селе Нероновка;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линии связи протяженностью – 0,8 км в селе Павловка;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три кабельных ящика ЯКГ в селе Павловка;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линии связи протяженностью – 0,8 км в селе Нижняя Орлянка;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три кабельных ящика ЯКГ в селе Нижняя Орлянка;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2.9.2. Объекты местного значения в сфере обеспечения жителей поселения услугами связи, размещение которых планируется Генеральным планом до 2033 года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линии связи протяженностью – 3,2 км в поселке Светлодольск;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распределительный шкаф ШР-300 в поселке Светлодольск;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два распределительных шкафа ШР-150 в поселке Светлодольск;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линии связи протяженностью – 1,5 км в селе Нероновка;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распределительный шкаф ШР-300 в селе Нероновка;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линии связи протяженностью – 1,5 км в селе Павловка;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шесть кабельных ящиков ЯКГ в селе Павловка;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линии связи протяженностью – 1 км в селе Нижняя Орлянка;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шесть кабельных ящиков ЯКГ в селе Нижняя Орлянка;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2.9.3. Установление зон с особыми условиями использования территории в связи с размещением объектов, предусмотренных настоящим подразделом, не требуется</w:t>
      </w: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2.10. Объекты местного значения в сфере транспортной инфраструктуры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2.10.1. Улицы и автомобильные дороги местного значения, размещение которых планируется Генеральным планом до 202</w:t>
      </w:r>
      <w:r w:rsidR="00F31227" w:rsidRPr="00800575">
        <w:rPr>
          <w:sz w:val="28"/>
          <w:szCs w:val="28"/>
        </w:rPr>
        <w:t>5</w:t>
      </w:r>
      <w:r w:rsidRPr="00800575">
        <w:rPr>
          <w:sz w:val="28"/>
          <w:szCs w:val="28"/>
        </w:rPr>
        <w:t xml:space="preserve"> года в поселке Светлодольск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улицы и автомобильные дороги местного значения в существующей застройке: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 1 протяженностью – 0,15 км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улицы и автомобильные дороги местного значения общей протяженностью – 1,21 км на площадке №2,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Джомоульская протяженностью – 0,2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на продолжении ул. Новая протяженностью – 0,25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№2 протяженностью – 0,32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№3 протяженностью – 0,32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№4 протяженностью – 0,12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3) улицы и автомобильные дороги местного значения общей протяженностью – 1,7 км на площадке №3,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Новая протяженностью – 0,3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№5 протяженностью – 0,37 км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№6 протяженностью – 0,38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- по ул. №7 протяженностью – 0,4 км;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№8 протяженностью – 0,25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4) улицы и автомобильные дороги местного значения общей протяженностью –  0,62 км на площадке №4,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№9 протяженностью – 0,32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10 протяженностью – 0,15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11 протяженностью – 0,15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2.10.2. Улицы и автомобильные дороги местного значения, размещение которых планируется Генеральным планом до 2033 года в поселке Светлодольск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улицы и автомобильные дороги местного значения общей протяженностью – 1,51 км на площадке № 5,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Пионерской протяженностью – 0,45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12 протяженностью – 0,36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15 протяженностью – 0,17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14 протяженностью – 0,07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13 протяженностью – 0,46 км.</w:t>
      </w:r>
      <w:r w:rsidRPr="00800575">
        <w:rPr>
          <w:sz w:val="28"/>
          <w:szCs w:val="28"/>
        </w:rPr>
        <w:tab/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улицы и автомобильные дороги местного значения общей протяженностью – 5,11 км на площадке №6,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Пионерской протяженностью – 0,45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13 протяженностью – 0,53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по ул. № 14 протяженностью – 0,51км;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15 протяженностью – 0,51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16 протяженностью – 0,51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17 протяженностью – 0,51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18 протяженностью – 0,51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20 протяженностью – 0,8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21 протяженностью – 0,78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3) улицы и автомобильные дороги местного значения общей протяженностью – 1,31 км на площадке №7,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Пионерской протяженностью – 0,1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17 протяженностью – 0,32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19 протяженностью – 0,29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22 протяженностью – 0,35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23 протяженностью – 0,35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4) улицы и автомобильные дороги местного значения общей протяженностью – 3,32 км на площадке №8,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12 протяженностью – 0,75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24 протяженностью – 0,47км;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25 протяженностью – 0,46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26 протяженностью – 0,45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27 протяженностью – 0,43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28 протяженностью – 0,38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29 протяженностью – 0,38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2.10.3. Улицы и автомобильные дороги местного значения, размещение которых планируется Генеральным планом до 202</w:t>
      </w:r>
      <w:r w:rsidR="00F41DDC" w:rsidRPr="00800575">
        <w:rPr>
          <w:sz w:val="28"/>
          <w:szCs w:val="28"/>
        </w:rPr>
        <w:t>5</w:t>
      </w:r>
      <w:r w:rsidRPr="00800575">
        <w:rPr>
          <w:sz w:val="28"/>
          <w:szCs w:val="28"/>
        </w:rPr>
        <w:t xml:space="preserve"> года в селе Нероновка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улицы и автомобильные дороги местного зн</w:t>
      </w:r>
      <w:r w:rsidR="00F41DDC" w:rsidRPr="00800575">
        <w:rPr>
          <w:sz w:val="28"/>
          <w:szCs w:val="28"/>
        </w:rPr>
        <w:t>ачения общей протяженностью – 2,</w:t>
      </w:r>
      <w:r w:rsidRPr="00800575">
        <w:rPr>
          <w:sz w:val="28"/>
          <w:szCs w:val="28"/>
        </w:rPr>
        <w:t>05 км на площадке № 1,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 Молодежная протяженностью - 0,7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Полевая протяженностью – 0 ,8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по ул. №1 протяженностью - 0,25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№2 протяженностью - 0,3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улицы и автомобильные дороги местного значения общей протяженностью – 0,4 км на площадке № 2,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Молодежная протяженностью – 0,25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№3 - 0,15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2.10.4. Улицы и автомобильные дороги местного значения, размещение которых планируется Генеральным планом до 2033 года в селе Нероновка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улицы и автомобильные дороги местного значения общей протяженностью – 0,56 км на площадке №3,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Полевая протяженностью – 0,23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№3 протяженностью - 0,1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 xml:space="preserve"> - по ул. №4 протяженностью - 0,23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улицы и автомобильные дороги местного значения общей протяженностью – 3,97 на площадке №4,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Мира протяженностью – 1,03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продолжение ул. Полевая протяженностью - 1,0км;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№5 протяженностью - 0,22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№6 протяженностью – 1,0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№7 протяженностью - 0,24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№8 протяженностью - 0,22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№9 протяженностью - 0,26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2.10.5. Улицы и автомобильные дороги местного значения, размещение которых планируется Генеральным планом до 202</w:t>
      </w:r>
      <w:r w:rsidR="00F41DDC" w:rsidRPr="00800575">
        <w:rPr>
          <w:sz w:val="28"/>
          <w:szCs w:val="28"/>
        </w:rPr>
        <w:t xml:space="preserve">5 </w:t>
      </w:r>
      <w:r w:rsidRPr="00800575">
        <w:rPr>
          <w:sz w:val="28"/>
          <w:szCs w:val="28"/>
        </w:rPr>
        <w:t>года в селе Павловка путем строительства (общая протяженность – 0,63 км) на площадке №1: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№1 протяженностью - 0,2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№3 протяженностью - 0,21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№4 протяженностью - 0,22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2.10.6. Улицы и автомобильные дороги местного значения, размещение которых планируется Генеральным планом до 2033 года в селе Павловка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улицы и автомобильные дороги местного значения на площадке №2: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№1 протяженностью – 1,15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улицы и автомобильные дороги местного значения общей протяженностью –  0,67 км на площадке №3,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№2 протяженностью - 0,45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№3 протяженностью - 0,11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№4 протяженностью - 0,11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3) улицы и автомобильные дороги местного значения на площадке № 4: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 1 протяженностью – 0,63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2.10.7. Улицы и автомобильные дороги местного значения, размещение которых планируется Генеральным планом до 202</w:t>
      </w:r>
      <w:r w:rsidR="00F41DDC" w:rsidRPr="00800575">
        <w:rPr>
          <w:sz w:val="28"/>
          <w:szCs w:val="28"/>
        </w:rPr>
        <w:t>5</w:t>
      </w:r>
      <w:r w:rsidRPr="00800575">
        <w:rPr>
          <w:sz w:val="28"/>
          <w:szCs w:val="28"/>
        </w:rPr>
        <w:t xml:space="preserve"> года в поселке Участок Сок путем строительства (общая протяженность – 0,68 км) на площадке №1: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 протяженностью – 0,63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3 протяженностью – 0,05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2.10.8. Улицы и автомобильные дороги местного значения, размещение которых планируется Генеральным планом до 2033 года в поселке Участок Сок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улицы и автомобильные дороги местного значения общей протяженностью – 1,06 км на площадке №2,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 протяженностью – 0,35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3 протяженностью – 0,35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4 протяженностью – 0,36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улицы и автомобильные дороги местного значения общей протяженностью – 0,6 км на площадке №3,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по ул. № 2 протяженностью – 0,24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3 протяженностью – 0,36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2.10.9. Улицы и автомобильные дороги местного значения, размещение которых планируется Генеральным планом до 202</w:t>
      </w:r>
      <w:r w:rsidR="00F41DDC" w:rsidRPr="00800575">
        <w:rPr>
          <w:sz w:val="28"/>
          <w:szCs w:val="28"/>
        </w:rPr>
        <w:t>5</w:t>
      </w:r>
      <w:r w:rsidRPr="00800575">
        <w:rPr>
          <w:sz w:val="28"/>
          <w:szCs w:val="28"/>
        </w:rPr>
        <w:t xml:space="preserve"> года в поселке Новая Елховка путем строительства на площадке №1: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 протяженностью – 0,309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2.10.10. Улицы и автомобильные дороги местного значения, размещение которых планируется Генеральным планом до 2033 года в</w:t>
      </w:r>
      <w:r w:rsidRPr="00800575">
        <w:rPr>
          <w:color w:val="FF0000"/>
          <w:sz w:val="28"/>
          <w:szCs w:val="28"/>
        </w:rPr>
        <w:t xml:space="preserve"> </w:t>
      </w:r>
      <w:r w:rsidRPr="00800575">
        <w:rPr>
          <w:sz w:val="28"/>
          <w:szCs w:val="28"/>
        </w:rPr>
        <w:t>поселке Новая Елховка путем строительства (общая протяженность – 0,882 км) на площадке № 2: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 протяженностью – 0,265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3 протяженностью – 0,31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4 протяженностью – 0,307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2.10.11. Улицы и автомобильные дороги местного значения, размещение которых планируется Генеральным планом до 202</w:t>
      </w:r>
      <w:r w:rsidR="00F41DDC" w:rsidRPr="00800575">
        <w:rPr>
          <w:sz w:val="28"/>
          <w:szCs w:val="28"/>
        </w:rPr>
        <w:t>5</w:t>
      </w:r>
      <w:r w:rsidRPr="00800575">
        <w:rPr>
          <w:sz w:val="28"/>
          <w:szCs w:val="28"/>
        </w:rPr>
        <w:t xml:space="preserve"> года в селе Нижняя Орлянка путем строительства в существующей застройке: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на продолжении ул. Центральная протяженностью – 0,22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2.10.12. Улицы и автомобильные дороги местного значения, размещение которых планируется Генеральным планом до 2033 года в селе Нижняя Орлянка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1) улицы и автомобильные дороги местного значения общей протяженностью – 1,75 км на площадке №3,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 протяженностью – 0,36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2 протяженностью – 0,37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3 протяженностью – 0,38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4 протяженностью – 0,32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5 протяженностью – 0,32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2) улицы и автомобильные дороги местного значения общей протяженностью – 1,08 км на площадке №4,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 протяженностью – 0,26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по ул. № 2 протяженностью – 0,27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3 протяженностью – 0,3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6 протяженностью – 0,25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3) улицы и автомобильные дороги местного значения общей протяженностью – 0,64 км на площадке №5, в том числе: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1 протяженностью – 0,26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7 протяженностью – 0,12 км;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 ул. № 8 протяженностью – 0,26 км.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2.10.13.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:rsidR="00BB30E6" w:rsidRPr="00800575" w:rsidRDefault="00BB30E6" w:rsidP="00F41DDC">
      <w:pPr>
        <w:pStyle w:val="4"/>
        <w:numPr>
          <w:ilvl w:val="0"/>
          <w:numId w:val="0"/>
        </w:numPr>
        <w:spacing w:before="240" w:after="240" w:line="360" w:lineRule="auto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>2.11. Объекты местного значения в сф</w:t>
      </w:r>
      <w:r w:rsidR="00F41DDC" w:rsidRPr="00800575">
        <w:rPr>
          <w:b w:val="0"/>
          <w:sz w:val="28"/>
          <w:szCs w:val="28"/>
        </w:rPr>
        <w:t>ере обеспечения первичных мер</w:t>
      </w:r>
      <w:r w:rsidRPr="00800575">
        <w:rPr>
          <w:b w:val="0"/>
          <w:sz w:val="28"/>
          <w:szCs w:val="28"/>
        </w:rPr>
        <w:t xml:space="preserve">  пожарной безопасности в границах населенных пунктов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2.11.1. Объекты местного значения в сфере обеспечения первичных мер пожарной безопасности в границах населенных пунктов, размещение которых планируется генеральным планом до 2033 года путем строительства: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пожарный пирс в селе Нероновка, в западной части на берегу реки Сок (съезд с твердым покрытием шириной 3,5 м, площадка размером 12х12 м).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2.11.2.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:rsidR="00BB30E6" w:rsidRPr="00800575" w:rsidRDefault="00BB30E6" w:rsidP="008D26FD">
      <w:pPr>
        <w:pStyle w:val="4"/>
        <w:numPr>
          <w:ilvl w:val="0"/>
          <w:numId w:val="0"/>
        </w:numPr>
        <w:spacing w:before="240" w:after="240"/>
        <w:ind w:left="1134" w:firstLine="851"/>
        <w:jc w:val="both"/>
        <w:rPr>
          <w:b w:val="0"/>
          <w:sz w:val="28"/>
          <w:szCs w:val="28"/>
        </w:rPr>
      </w:pPr>
      <w:r w:rsidRPr="00800575">
        <w:rPr>
          <w:b w:val="0"/>
          <w:sz w:val="28"/>
          <w:szCs w:val="28"/>
        </w:rPr>
        <w:t xml:space="preserve">2.12. Объекты местного значения в сфере организации ритуальных услуг 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2.12.1. Объекты специального назначения в сфере организации ритуальных услуг, размещение которых планируется Генеральным планом до 20</w:t>
      </w:r>
      <w:r w:rsidR="00934FDB" w:rsidRPr="00800575">
        <w:rPr>
          <w:sz w:val="28"/>
          <w:szCs w:val="28"/>
        </w:rPr>
        <w:t>3</w:t>
      </w:r>
      <w:r w:rsidRPr="00800575">
        <w:rPr>
          <w:sz w:val="28"/>
          <w:szCs w:val="28"/>
        </w:rPr>
        <w:t>3 года путем реконструкции</w:t>
      </w:r>
      <w:r w:rsidR="00934FDB" w:rsidRPr="00800575">
        <w:rPr>
          <w:sz w:val="28"/>
          <w:szCs w:val="28"/>
        </w:rPr>
        <w:t xml:space="preserve"> (расширени</w:t>
      </w:r>
      <w:r w:rsidR="00967AAE" w:rsidRPr="00800575">
        <w:rPr>
          <w:sz w:val="28"/>
          <w:szCs w:val="28"/>
        </w:rPr>
        <w:t>я</w:t>
      </w:r>
      <w:r w:rsidR="00934FDB" w:rsidRPr="00800575">
        <w:rPr>
          <w:sz w:val="28"/>
          <w:szCs w:val="28"/>
        </w:rPr>
        <w:t>)</w:t>
      </w:r>
      <w:r w:rsidRPr="00800575">
        <w:rPr>
          <w:sz w:val="28"/>
          <w:szCs w:val="28"/>
        </w:rPr>
        <w:t>: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lastRenderedPageBreak/>
        <w:t>- кладбище общей площадью территории – 0,27 га в селе Павловка;</w:t>
      </w:r>
    </w:p>
    <w:p w:rsidR="00BB30E6" w:rsidRPr="00800575" w:rsidRDefault="00BB30E6" w:rsidP="008D26FD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- кладбище общей площадью территории – 4,3 га в поселке Участок Сок.</w:t>
      </w:r>
    </w:p>
    <w:p w:rsidR="00BB30E6" w:rsidRPr="00800575" w:rsidRDefault="00BB30E6" w:rsidP="00967AAE">
      <w:pPr>
        <w:pStyle w:val="a1"/>
        <w:spacing w:before="0" w:after="0" w:line="360" w:lineRule="auto"/>
        <w:ind w:left="1134" w:firstLine="851"/>
        <w:rPr>
          <w:sz w:val="28"/>
          <w:szCs w:val="28"/>
        </w:rPr>
      </w:pPr>
      <w:r w:rsidRPr="00800575">
        <w:rPr>
          <w:sz w:val="28"/>
          <w:szCs w:val="28"/>
        </w:rPr>
        <w:t>2.12.2. В соответствии с СанПиН 2.2.1/2.1.1.1200-03 ориентировочный размер санитарно-защитной зоны объектов, предусмотренных настоящим подразделом – 50 м.</w:t>
      </w:r>
    </w:p>
    <w:p w:rsidR="00BB30E6" w:rsidRPr="00800575" w:rsidRDefault="00BB30E6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color w:val="FF0000"/>
          <w:sz w:val="28"/>
          <w:szCs w:val="28"/>
        </w:rPr>
        <w:sectPr w:rsidR="00BB30E6" w:rsidRPr="00800575" w:rsidSect="00BB30E6">
          <w:pgSz w:w="11900" w:h="16840"/>
          <w:pgMar w:top="1134" w:right="1701" w:bottom="1134" w:left="284" w:header="708" w:footer="708" w:gutter="0"/>
          <w:cols w:space="708"/>
          <w:docGrid w:linePitch="360"/>
        </w:sectPr>
      </w:pPr>
    </w:p>
    <w:p w:rsidR="00A961C8" w:rsidRPr="00800575" w:rsidRDefault="00A961C8" w:rsidP="0099731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lastRenderedPageBreak/>
        <w:t xml:space="preserve"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</w:t>
      </w:r>
      <w:r w:rsidRPr="00800575">
        <w:rPr>
          <w:rFonts w:ascii="Times New Roman" w:hAnsi="Times New Roman"/>
          <w:noProof/>
          <w:sz w:val="28"/>
          <w:szCs w:val="28"/>
        </w:rPr>
        <w:t>Сергиевский</w:t>
      </w:r>
      <w:r w:rsidRPr="00800575">
        <w:rPr>
          <w:rFonts w:ascii="Times New Roman" w:hAnsi="Times New Roman"/>
          <w:sz w:val="28"/>
          <w:szCs w:val="28"/>
        </w:rPr>
        <w:t xml:space="preserve">, объектах местного значения сельского поселения </w:t>
      </w:r>
      <w:r w:rsidRPr="00800575">
        <w:rPr>
          <w:rFonts w:ascii="Times New Roman" w:hAnsi="Times New Roman"/>
          <w:noProof/>
          <w:sz w:val="28"/>
          <w:szCs w:val="28"/>
        </w:rPr>
        <w:t>Светлодольск</w:t>
      </w:r>
      <w:r w:rsidRPr="00800575">
        <w:rPr>
          <w:rFonts w:ascii="Times New Roman" w:hAnsi="Times New Roman"/>
          <w:sz w:val="28"/>
          <w:szCs w:val="28"/>
        </w:rPr>
        <w:t>, за исключением линейных объектов</w:t>
      </w:r>
    </w:p>
    <w:p w:rsidR="00A961C8" w:rsidRPr="00800575" w:rsidRDefault="00A961C8" w:rsidP="004768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3195E" w:rsidRPr="00800575" w:rsidRDefault="0003195E" w:rsidP="000319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00575">
        <w:rPr>
          <w:rFonts w:ascii="Times New Roman" w:hAnsi="Times New Roman"/>
          <w:sz w:val="28"/>
          <w:szCs w:val="28"/>
        </w:rPr>
        <w:t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Сергиевский, объектах местного значения сельского поселения Светлодольск, за исключением линейных объектов</w:t>
      </w:r>
    </w:p>
    <w:p w:rsidR="0003195E" w:rsidRPr="00800575" w:rsidRDefault="0003195E" w:rsidP="000319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695"/>
        <w:gridCol w:w="2692"/>
        <w:gridCol w:w="2839"/>
        <w:gridCol w:w="3416"/>
      </w:tblGrid>
      <w:tr w:rsidR="0003195E" w:rsidRPr="00800575" w:rsidTr="009842E8">
        <w:trPr>
          <w:trHeight w:val="2675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Вид зоны </w:t>
            </w:r>
          </w:p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</w:rPr>
              <w:t>(подзоны)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Тип застройки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Максимальная этажность застройки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Максимальный размер санитарно-защитной зоны расположенных или планируемых к расположению в зоне объектов (метров)</w:t>
            </w:r>
          </w:p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(устанавливается только для производственных, сельскохозяйственных зон и зон специального назначения) </w:t>
            </w:r>
          </w:p>
        </w:tc>
      </w:tr>
      <w:tr w:rsidR="00360455" w:rsidRPr="00800575" w:rsidTr="00360455">
        <w:trPr>
          <w:trHeight w:val="299"/>
        </w:trPr>
        <w:tc>
          <w:tcPr>
            <w:tcW w:w="2404" w:type="dxa"/>
            <w:shd w:val="clear" w:color="auto" w:fill="D9D9D9" w:themeFill="background1" w:themeFillShade="D9"/>
          </w:tcPr>
          <w:p w:rsidR="00360455" w:rsidRPr="00800575" w:rsidRDefault="00360455" w:rsidP="00360455">
            <w:pPr>
              <w:jc w:val="center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Жилые зоны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360455" w:rsidRPr="00800575" w:rsidRDefault="00360455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 xml:space="preserve">индивидуальные и блокированные жилые дома; </w:t>
            </w:r>
          </w:p>
          <w:p w:rsidR="00360455" w:rsidRPr="00800575" w:rsidRDefault="00360455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 xml:space="preserve">многоквартирные жилые дома; </w:t>
            </w:r>
          </w:p>
          <w:p w:rsidR="00360455" w:rsidRPr="00800575" w:rsidRDefault="00360455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 xml:space="preserve">объекты дошкольного и общего образования; </w:t>
            </w:r>
          </w:p>
          <w:p w:rsidR="00360455" w:rsidRPr="00800575" w:rsidRDefault="00360455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>объекты садоводства и дачного хозяйства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360455" w:rsidRPr="00800575" w:rsidRDefault="00360455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511,5139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360455" w:rsidRPr="00800575" w:rsidRDefault="00360455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4</w:t>
            </w:r>
          </w:p>
        </w:tc>
        <w:tc>
          <w:tcPr>
            <w:tcW w:w="3416" w:type="dxa"/>
            <w:shd w:val="clear" w:color="auto" w:fill="D9D9D9" w:themeFill="background1" w:themeFillShade="D9"/>
          </w:tcPr>
          <w:p w:rsidR="00360455" w:rsidRPr="00800575" w:rsidRDefault="00360455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</w:t>
            </w: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auto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42" w:type="dxa"/>
            <w:gridSpan w:val="4"/>
            <w:shd w:val="clear" w:color="auto" w:fill="auto"/>
            <w:vAlign w:val="center"/>
          </w:tcPr>
          <w:p w:rsidR="00360455" w:rsidRPr="00800575" w:rsidRDefault="00360455" w:rsidP="00360455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общеобразовательн</w:t>
            </w:r>
            <w:r w:rsidR="00452494" w:rsidRPr="00800575">
              <w:rPr>
                <w:rFonts w:ascii="Times New Roman" w:hAnsi="Times New Roman"/>
              </w:rPr>
              <w:t>ая организация</w:t>
            </w:r>
            <w:r w:rsidRPr="00800575">
              <w:rPr>
                <w:rFonts w:ascii="Times New Roman" w:hAnsi="Times New Roman"/>
                <w:color w:val="FF0000"/>
              </w:rPr>
              <w:t xml:space="preserve">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 xml:space="preserve">(начального общего, основного общего, среднего (полного) общего образования) </w:t>
            </w:r>
            <w:r w:rsidRPr="00800575">
              <w:rPr>
                <w:rFonts w:ascii="Times New Roman" w:hAnsi="Times New Roman"/>
              </w:rPr>
              <w:t>в поселке Светлодольск (реконструкция);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дошкольн</w:t>
            </w:r>
            <w:r w:rsidR="00824614" w:rsidRPr="00800575">
              <w:rPr>
                <w:rFonts w:ascii="Times New Roman" w:hAnsi="Times New Roman"/>
              </w:rPr>
              <w:t>ая</w:t>
            </w:r>
            <w:r w:rsidRPr="00800575">
              <w:rPr>
                <w:rFonts w:ascii="Times New Roman" w:hAnsi="Times New Roman"/>
              </w:rPr>
              <w:t xml:space="preserve"> образовательн</w:t>
            </w:r>
            <w:r w:rsidR="00824614" w:rsidRPr="00800575">
              <w:rPr>
                <w:rFonts w:ascii="Times New Roman" w:hAnsi="Times New Roman"/>
              </w:rPr>
              <w:t>ая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824614" w:rsidRPr="00800575">
              <w:rPr>
                <w:rFonts w:ascii="Times New Roman" w:hAnsi="Times New Roman"/>
              </w:rPr>
              <w:t>организация</w:t>
            </w:r>
            <w:r w:rsidRPr="00800575">
              <w:rPr>
                <w:rFonts w:ascii="Times New Roman" w:hAnsi="Times New Roman"/>
              </w:rPr>
              <w:t xml:space="preserve"> в поселке Светлодольск (</w:t>
            </w:r>
            <w:r w:rsidR="00452494" w:rsidRPr="00800575">
              <w:rPr>
                <w:rFonts w:ascii="Times New Roman" w:hAnsi="Times New Roman"/>
              </w:rPr>
              <w:t xml:space="preserve">на </w:t>
            </w:r>
            <w:r w:rsidRPr="00800575">
              <w:rPr>
                <w:rFonts w:ascii="Times New Roman" w:hAnsi="Times New Roman"/>
              </w:rPr>
              <w:t>140 мест)</w:t>
            </w:r>
            <w:r w:rsidR="00824614" w:rsidRPr="00800575">
              <w:rPr>
                <w:rFonts w:ascii="Times New Roman" w:hAnsi="Times New Roman"/>
              </w:rPr>
              <w:t>, строительство</w:t>
            </w:r>
            <w:r w:rsidRPr="00800575">
              <w:rPr>
                <w:rFonts w:ascii="Times New Roman" w:hAnsi="Times New Roman"/>
              </w:rPr>
              <w:t>;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общеобразовательн</w:t>
            </w:r>
            <w:r w:rsidR="00452494" w:rsidRPr="00800575">
              <w:rPr>
                <w:rFonts w:ascii="Times New Roman" w:hAnsi="Times New Roman"/>
              </w:rPr>
              <w:t>ая организация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452494" w:rsidRPr="00800575">
              <w:rPr>
                <w:rFonts w:ascii="Times New Roman" w:hAnsi="Times New Roman"/>
                <w:i/>
              </w:rPr>
              <w:t>(</w:t>
            </w:r>
            <w:r w:rsidRPr="00800575">
              <w:rPr>
                <w:rFonts w:ascii="Times New Roman" w:hAnsi="Times New Roman"/>
                <w:i/>
              </w:rPr>
              <w:t>начального общего образования</w:t>
            </w:r>
            <w:r w:rsidR="00452494" w:rsidRPr="00800575">
              <w:rPr>
                <w:rFonts w:ascii="Times New Roman" w:hAnsi="Times New Roman"/>
                <w:i/>
              </w:rPr>
              <w:t>)</w:t>
            </w:r>
            <w:r w:rsidRPr="00800575">
              <w:rPr>
                <w:rFonts w:ascii="Times New Roman" w:hAnsi="Times New Roman"/>
              </w:rPr>
              <w:t xml:space="preserve"> (</w:t>
            </w:r>
            <w:r w:rsidR="00452494" w:rsidRPr="00800575">
              <w:rPr>
                <w:rFonts w:ascii="Times New Roman" w:hAnsi="Times New Roman"/>
              </w:rPr>
              <w:t xml:space="preserve">на </w:t>
            </w:r>
            <w:r w:rsidRPr="00800575">
              <w:rPr>
                <w:rFonts w:ascii="Times New Roman" w:hAnsi="Times New Roman"/>
              </w:rPr>
              <w:t>120 учащихся), совмещенное с дошкольн</w:t>
            </w:r>
            <w:r w:rsidR="00452494" w:rsidRPr="00800575">
              <w:rPr>
                <w:rFonts w:ascii="Times New Roman" w:hAnsi="Times New Roman"/>
              </w:rPr>
              <w:t>ой</w:t>
            </w:r>
            <w:r w:rsidRPr="00800575">
              <w:rPr>
                <w:rFonts w:ascii="Times New Roman" w:hAnsi="Times New Roman"/>
              </w:rPr>
              <w:t xml:space="preserve"> образовательн</w:t>
            </w:r>
            <w:r w:rsidR="00452494" w:rsidRPr="00800575">
              <w:rPr>
                <w:rFonts w:ascii="Times New Roman" w:hAnsi="Times New Roman"/>
              </w:rPr>
              <w:t>ой организацией</w:t>
            </w:r>
            <w:r w:rsidRPr="00800575">
              <w:rPr>
                <w:rFonts w:ascii="Times New Roman" w:hAnsi="Times New Roman"/>
              </w:rPr>
              <w:t xml:space="preserve"> (</w:t>
            </w:r>
            <w:r w:rsidR="00452494" w:rsidRPr="00800575">
              <w:rPr>
                <w:rFonts w:ascii="Times New Roman" w:hAnsi="Times New Roman"/>
              </w:rPr>
              <w:t xml:space="preserve">на </w:t>
            </w:r>
            <w:r w:rsidRPr="00800575">
              <w:rPr>
                <w:rFonts w:ascii="Times New Roman" w:hAnsi="Times New Roman"/>
              </w:rPr>
              <w:t>140 мест) в селе Нероновка</w:t>
            </w:r>
            <w:r w:rsidR="009905ED" w:rsidRPr="00800575">
              <w:rPr>
                <w:rFonts w:ascii="Times New Roman" w:hAnsi="Times New Roman"/>
              </w:rPr>
              <w:t>, строительство</w:t>
            </w:r>
            <w:r w:rsidRPr="00800575">
              <w:rPr>
                <w:rFonts w:ascii="Times New Roman" w:hAnsi="Times New Roman"/>
              </w:rPr>
              <w:t>;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дошкольн</w:t>
            </w:r>
            <w:r w:rsidR="00452494" w:rsidRPr="00800575">
              <w:rPr>
                <w:rFonts w:ascii="Times New Roman" w:hAnsi="Times New Roman"/>
              </w:rPr>
              <w:t>ая</w:t>
            </w:r>
            <w:r w:rsidRPr="00800575">
              <w:rPr>
                <w:rFonts w:ascii="Times New Roman" w:hAnsi="Times New Roman"/>
              </w:rPr>
              <w:t xml:space="preserve"> образовательн</w:t>
            </w:r>
            <w:r w:rsidR="00452494" w:rsidRPr="00800575">
              <w:rPr>
                <w:rFonts w:ascii="Times New Roman" w:hAnsi="Times New Roman"/>
              </w:rPr>
              <w:t>ая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452494" w:rsidRPr="00800575">
              <w:rPr>
                <w:rFonts w:ascii="Times New Roman" w:hAnsi="Times New Roman"/>
              </w:rPr>
              <w:t xml:space="preserve">организация </w:t>
            </w:r>
            <w:r w:rsidRPr="00800575">
              <w:rPr>
                <w:rFonts w:ascii="Times New Roman" w:hAnsi="Times New Roman"/>
              </w:rPr>
              <w:t>в селе Павловка (</w:t>
            </w:r>
            <w:r w:rsidR="009905ED" w:rsidRPr="00800575">
              <w:rPr>
                <w:rFonts w:ascii="Times New Roman" w:hAnsi="Times New Roman"/>
              </w:rPr>
              <w:t xml:space="preserve">на </w:t>
            </w:r>
            <w:r w:rsidRPr="00800575">
              <w:rPr>
                <w:rFonts w:ascii="Times New Roman" w:hAnsi="Times New Roman"/>
              </w:rPr>
              <w:t>50 мест)</w:t>
            </w:r>
            <w:r w:rsidR="009905ED" w:rsidRPr="00800575">
              <w:rPr>
                <w:rFonts w:ascii="Times New Roman" w:hAnsi="Times New Roman"/>
              </w:rPr>
              <w:t>, строительство</w:t>
            </w:r>
            <w:r w:rsidRPr="00800575">
              <w:rPr>
                <w:rFonts w:ascii="Times New Roman" w:hAnsi="Times New Roman"/>
              </w:rPr>
              <w:t>;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lastRenderedPageBreak/>
              <w:t>- общеобразовательн</w:t>
            </w:r>
            <w:r w:rsidR="00452494" w:rsidRPr="00800575">
              <w:rPr>
                <w:rFonts w:ascii="Times New Roman" w:hAnsi="Times New Roman"/>
              </w:rPr>
              <w:t>ая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452494" w:rsidRPr="00800575">
              <w:rPr>
                <w:rFonts w:ascii="Times New Roman" w:hAnsi="Times New Roman"/>
              </w:rPr>
              <w:t>организация</w:t>
            </w:r>
            <w:r w:rsidRPr="00800575">
              <w:rPr>
                <w:rFonts w:ascii="Times New Roman" w:hAnsi="Times New Roman"/>
                <w:color w:val="FF0000"/>
              </w:rPr>
              <w:t xml:space="preserve">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 xml:space="preserve">(начального общего, основного общего, среднего (полного) общего образования) </w:t>
            </w:r>
            <w:r w:rsidRPr="00800575">
              <w:rPr>
                <w:rFonts w:ascii="Times New Roman" w:hAnsi="Times New Roman"/>
              </w:rPr>
              <w:t>в селе Павловка (</w:t>
            </w:r>
            <w:r w:rsidR="009905ED" w:rsidRPr="00800575">
              <w:rPr>
                <w:rFonts w:ascii="Times New Roman" w:hAnsi="Times New Roman"/>
              </w:rPr>
              <w:t xml:space="preserve">на </w:t>
            </w:r>
            <w:r w:rsidRPr="00800575">
              <w:rPr>
                <w:rFonts w:ascii="Times New Roman" w:hAnsi="Times New Roman"/>
              </w:rPr>
              <w:t>80 учащихся)</w:t>
            </w:r>
            <w:r w:rsidR="009905ED" w:rsidRPr="00800575">
              <w:rPr>
                <w:rFonts w:ascii="Times New Roman" w:hAnsi="Times New Roman"/>
              </w:rPr>
              <w:t>, строительство</w:t>
            </w:r>
            <w:r w:rsidRPr="00800575">
              <w:rPr>
                <w:rFonts w:ascii="Times New Roman" w:hAnsi="Times New Roman"/>
              </w:rPr>
              <w:t>;</w:t>
            </w:r>
          </w:p>
          <w:p w:rsidR="00360455" w:rsidRPr="00800575" w:rsidRDefault="00360455" w:rsidP="00360455">
            <w:pPr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дошкольн</w:t>
            </w:r>
            <w:r w:rsidR="00824614" w:rsidRPr="00800575">
              <w:rPr>
                <w:rFonts w:ascii="Times New Roman" w:hAnsi="Times New Roman"/>
              </w:rPr>
              <w:t xml:space="preserve">ая </w:t>
            </w:r>
            <w:r w:rsidRPr="00800575">
              <w:rPr>
                <w:rFonts w:ascii="Times New Roman" w:hAnsi="Times New Roman"/>
              </w:rPr>
              <w:t xml:space="preserve"> образовательн</w:t>
            </w:r>
            <w:r w:rsidR="00824614" w:rsidRPr="00800575">
              <w:rPr>
                <w:rFonts w:ascii="Times New Roman" w:hAnsi="Times New Roman"/>
              </w:rPr>
              <w:t xml:space="preserve">ая 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824614" w:rsidRPr="00800575">
              <w:rPr>
                <w:rFonts w:ascii="Times New Roman" w:hAnsi="Times New Roman"/>
              </w:rPr>
              <w:t xml:space="preserve">организация </w:t>
            </w:r>
            <w:r w:rsidRPr="00800575">
              <w:rPr>
                <w:rFonts w:ascii="Times New Roman" w:hAnsi="Times New Roman"/>
              </w:rPr>
              <w:t xml:space="preserve"> в поселке Участок Сок (</w:t>
            </w:r>
            <w:r w:rsidR="00824614" w:rsidRPr="00800575">
              <w:rPr>
                <w:rFonts w:ascii="Times New Roman" w:hAnsi="Times New Roman"/>
              </w:rPr>
              <w:t xml:space="preserve">на </w:t>
            </w:r>
            <w:r w:rsidRPr="00800575">
              <w:rPr>
                <w:rFonts w:ascii="Times New Roman" w:hAnsi="Times New Roman"/>
              </w:rPr>
              <w:t>50 мест)</w:t>
            </w:r>
            <w:r w:rsidR="00824614" w:rsidRPr="00800575">
              <w:rPr>
                <w:rFonts w:ascii="Times New Roman" w:hAnsi="Times New Roman"/>
              </w:rPr>
              <w:t>, строительство</w:t>
            </w:r>
            <w:r w:rsidRPr="00800575">
              <w:rPr>
                <w:rFonts w:ascii="Times New Roman" w:hAnsi="Times New Roman"/>
              </w:rPr>
              <w:t>;</w:t>
            </w:r>
          </w:p>
          <w:p w:rsidR="00360455" w:rsidRPr="00800575" w:rsidRDefault="00360455" w:rsidP="009842E8">
            <w:pPr>
              <w:jc w:val="both"/>
              <w:rPr>
                <w:rFonts w:ascii="Times New Roman" w:hAnsi="Times New Roman"/>
                <w:b/>
              </w:rPr>
            </w:pP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четыре трансформаторные подстанции 10/0,4 кВ в поселке Светлодольск, в северной части;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две трансформаторные подстанции 10/0,4 кВ в поселке Светлодольск, в северо-западной части;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10/0,4 кВ в поселке Светлодольск, в западной части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10/0,4 кВ в поселке Светлодольск, в южной части;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10/0,4 кВ в поселке Светлодольск, в центральной части;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6/0,4 кВ в селе Нероновка, на площадке № 1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две трансформаторные подстанции 6/0,4 кВ в селе Нероновка, на площадке № 4;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6/0,4 кВ в поселке Участок Сок, на площадке № 1;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две трансформаторные подстанции 6/0,4 кВ в поселке Участок Сок, на площадке № 2;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10/0,4 кВ в поселке Новая Елховка, на площадке № 2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распределительный шкаф ШР-150 в поселке Светлодольск;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распределительный шкаф ШР-300 в селе Нероновка;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два кабельных ящика ЯКГ в селе Павловка;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три кабельных ящика ЯКГ в селе Нижняя Орлянка;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распределительный шкаф ШР-300 в поселке Светлодольск;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два распределительных шкафа ШР-150 в поселке Светлодольск;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распределительный шкаф ШР-300 в селе Нероновка;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шесть кабельных ящиков ЯКГ в селе Павловка;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два кабельных ящика ЯКГ в селе Нижняя Орлянка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6/0,4 кВ в селе Нижняя Орлянка, на площадке № 1;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6/0,4 кВ в селе Нижняя Орлянка, на площадке № 4;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четыре кабельных ящика ЯКГ в селе Нижняя Орлянка;</w:t>
            </w:r>
          </w:p>
          <w:p w:rsidR="00C74A7F" w:rsidRPr="00800575" w:rsidRDefault="00C74A7F" w:rsidP="00C74A7F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10/0,4 кВ в поселке</w:t>
            </w:r>
            <w:r w:rsidR="00870DEB" w:rsidRPr="00800575">
              <w:rPr>
                <w:rFonts w:ascii="Times New Roman" w:hAnsi="Times New Roman"/>
              </w:rPr>
              <w:t xml:space="preserve"> </w:t>
            </w:r>
            <w:r w:rsidRPr="00800575">
              <w:rPr>
                <w:rFonts w:ascii="Times New Roman" w:hAnsi="Times New Roman"/>
              </w:rPr>
              <w:t>Светлодольск, в северной части</w:t>
            </w:r>
          </w:p>
          <w:p w:rsidR="00360455" w:rsidRPr="00800575" w:rsidRDefault="00360455" w:rsidP="009842E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3195E" w:rsidRPr="00800575" w:rsidTr="009842E8">
        <w:trPr>
          <w:trHeight w:val="299"/>
        </w:trPr>
        <w:tc>
          <w:tcPr>
            <w:tcW w:w="14046" w:type="dxa"/>
            <w:gridSpan w:val="5"/>
            <w:shd w:val="clear" w:color="auto" w:fill="auto"/>
          </w:tcPr>
          <w:p w:rsidR="0003195E" w:rsidRPr="00800575" w:rsidRDefault="0003195E" w:rsidP="009842E8">
            <w:pPr>
              <w:ind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lastRenderedPageBreak/>
              <w:t xml:space="preserve">Развитие жилой зоны планируется на следующих площадках: 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№1 общей площадью 1,4 га, расположена в центральной части поселка Светлодольск по ул. Гагарина (планируется размещение 8 усадебных жилых домов общей площадью 1 600кв. м, расчётная численность населения составит 24  человека);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 площадка № 2 общей площадью 5,8 га, расположена в центральной части поселка Светлодольск по ул. Комсомольская </w:t>
            </w:r>
            <w:r w:rsidRPr="00800575">
              <w:rPr>
                <w:rFonts w:ascii="Times New Roman" w:hAnsi="Times New Roman"/>
              </w:rPr>
              <w:lastRenderedPageBreak/>
              <w:t>(планируется размещение 34 усадебных жилых домов общей площадью 6 800 кв. м, расчётная численность населения составит 102  человека);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3 общей площадью 9,4 га, расположена в северном направлении от центра поселка Светлодольск (планируется размещение 54 усадебных жилых домов общей площадью 10 800 кв. м, расчётная численность населения составит 162  человека);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4 общей площадью 3,15 га, расположена в восточном направлении от существующей жилой застройки поселка Светлодольск (планируется размещение 18 усадебных жилых домов общей площадью 3 600 кв. м, расчётная численность населения составит 54 человека);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5 общей площадью 3,15 га, расположена в северном направлении от центра поселка Светлодольск (планируется размещение 24 усадебных жилых домов общей площадью 4 800 кв. м, расчётная численность населения составит 72 человека);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6 общей площадью 32,7 га, расположена в  северо-восточной части поселка Светлодольск (планируется размещение 187 усадебных жилых домов общей площадью 37 400 кв. м, расчётная численность населения составит 561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7 общей площадью 10,8 га, расположена в  северной части поселка Светлодольск (планируется размещение 62  усадебных жилых домов общей площадью 12 400 кв. м, расчётная численность населения составит 186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8 общей площадью 16,8 га, расположена в северо-западной части поселка Светлодольск (планируется размещение 97  усадебных жилых домов общей площадью 19 400 кв. м, расчётная численность населения составит 291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в существующей застройке общей площадью 2,6 га, расположена в северо-западной части села Нероновка (планируется размещение 15 усадебных жилых домов общей площадью 3000 кв. м, расчётная численность населения составит 45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1 общей площадью 16,28 га, расположена в юго-западной части села Нероновка (планируется размещение 93 усадебных жилых домов общей площадью 18 600 кв. м, расчётная численность населения составит 279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2 общей площадью 2,3 га, расположена в центральной части села Нероновка (планируется размещение 13 усадебных жилых домов общей площадью 2 600 кв. м, расчётная численность населения составит 39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3 общей площадью 2,45 га, расположена в центральной части села Нероновка по ул. Полевая (планируется размещение 14 усадебных жилых домов общей площадью 2 800 кв. м, расчётная численность населения составит 42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4 общей площадью 22,7 га, расположена в юго-восточной части села Нероновка по ул. Мира (планируется размещение 130 усадебных жилых домов общей площадью 26 000 кв. м, расчётная численность населения составит 390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в существующей застройке общей площадью 9,62 га в  селе Павловка (планируется размещение 55 усадебных жилых домов общей площадью 11 000 кв. м, расчётная численность населения составит 165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1 общей площадью 2,27 га в  селе Павловка (планируется размещение 13 усадебных жилых домов общей площадью 2 600 кв. м, расчётная численность населения составит 39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2 общей площадью 7,3 га в  селе Павловка (планируется размещение 42 усадебных жилых домов общей площадью 8 400 кв. м, расчётная численность населения составит 126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3 общей площадью 3,15 га в  селе Павловка (планируется размещение 18 усадебных жилых домов общей площадью 3 600 кв. м, расчётная численность населения составит 54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lastRenderedPageBreak/>
              <w:t>площадка № 4 общей площадью 2,45 га в  селе Павловка (планируется размещение 14 усадебных жилых домов общей площадью 2 800 кв. м, расчётная численность населения составит 42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4 общей площадью 2,45 га в  селе Павловка (планируется размещение 14 усадебных жилых домов общей площадью 2 800 кв. м, расчётная численность населения составит 42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в существующей застройке общей площадью 0,26 га в поселке Участок Сок (планируется размещение 1 усадебного жилого дома общей площадью 200 кв. м, расчётная численность населения составит 3 человека);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1 общей площадью 4,5 га в поселке Участок Сок (планируется размещение 25 усадебных жилых домов общей площадью 5000 кв. м, расчётная численность населения составит 75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2 общей площадью 8,27 га в поселке Участок Сок (планируется размещение 6 секционных (24 квартиры) жилых домов общей площадью 5000 кв. м, расчётная численность населения составит 75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3 общей площадью 8,27 га в поселке Участок Сок (планируется размещение 47 усадебных жилых домов общей площадью 9400  кв. м, расчётная численность населения составит 141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4 общей площадью 6,89 га в поселке Участок Сок (планируется размещение 39 усадебных жилых домов общей площадью 6800  кв. м, расчётная численность населения составит 117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в существующей застройке общей площадью 3,4 га в селе Нижняя Орлянка (планируется размещение 19 усадебных жилых домов общей площадью 3 800 кв. м, расчётная численность населения составит 57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1 общей площадью 1,38 га в селе Нижняя Орлянка (планируется размещение 8 усадебных жилых домов общей площадью 1 600  кв. м, расчётная численность населения составит 24 человека);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2 общей площадью 2,18 га в селе Нижняя Орлянка (планируется размещение 12 усадебных жилых домов общей площадью 2 400  кв. м, расчётная численность населения составит 36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3 общей площадью 12,78 га в селе Нижняя Орлянка (планируется размещение 62 дачных участков общей площадью 12 400  кв. м, расчётная численность населения составит 186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4 общей площадью 7,0 га в селе Нижняя Орлянка (планируется размещение 40 дачных участков общей площадью 8 000  кв. м, расчётная численность населения составит 120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5 общей площадью 2,94 га в селе Нижняя Орлянка (планируется размещение 17 дачных участков общей площадью 3 400  кв. м, расчётная численность населения составит 51 человек);</w:t>
            </w:r>
          </w:p>
          <w:p w:rsidR="0003195E" w:rsidRPr="00800575" w:rsidRDefault="0003195E" w:rsidP="0003195E">
            <w:pPr>
              <w:numPr>
                <w:ilvl w:val="0"/>
                <w:numId w:val="8"/>
              </w:numPr>
              <w:ind w:left="0"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1 общей площадью 4,4 га в селе Новая Елховка (планируется размещение 26 усадебных жилых домов общей площадью 5 000 кв. м, расчётная численность населения составит 78 человек);</w:t>
            </w:r>
          </w:p>
          <w:p w:rsidR="0003195E" w:rsidRPr="00800575" w:rsidRDefault="0003195E" w:rsidP="009842E8">
            <w:pPr>
              <w:ind w:firstLine="459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площадка № 2 общей площадью 4,6 га в селе Новая Елховка (планируется размещение 26 усадебных жилых домов общей площадью 5 200 кв. м, расчётная численность населения составит 78 человек)</w:t>
            </w:r>
            <w:r w:rsidR="00C92431" w:rsidRPr="00800575">
              <w:rPr>
                <w:rFonts w:ascii="Times New Roman" w:hAnsi="Times New Roman"/>
              </w:rPr>
              <w:t>.</w:t>
            </w:r>
          </w:p>
          <w:p w:rsidR="00C92431" w:rsidRPr="00800575" w:rsidRDefault="00C92431" w:rsidP="009842E8">
            <w:pPr>
              <w:ind w:firstLine="459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C92431" w:rsidRPr="00800575" w:rsidRDefault="00C92431" w:rsidP="009842E8">
            <w:pPr>
              <w:ind w:firstLine="459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lastRenderedPageBreak/>
              <w:t xml:space="preserve">Общественно-деловая зона </w:t>
            </w:r>
          </w:p>
        </w:tc>
        <w:tc>
          <w:tcPr>
            <w:tcW w:w="2695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  <w:tc>
          <w:tcPr>
            <w:tcW w:w="2692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8,6721</w:t>
            </w:r>
          </w:p>
        </w:tc>
        <w:tc>
          <w:tcPr>
            <w:tcW w:w="2839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4</w:t>
            </w:r>
          </w:p>
        </w:tc>
        <w:tc>
          <w:tcPr>
            <w:tcW w:w="3416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auto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42" w:type="dxa"/>
            <w:gridSpan w:val="4"/>
            <w:shd w:val="clear" w:color="auto" w:fill="auto"/>
          </w:tcPr>
          <w:p w:rsidR="00785A38" w:rsidRPr="00800575" w:rsidRDefault="00785A38" w:rsidP="009842E8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объекты регионального значения:</w:t>
            </w:r>
          </w:p>
          <w:p w:rsidR="00785A38" w:rsidRPr="00800575" w:rsidRDefault="00785A38" w:rsidP="00785A3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9030CB" w:rsidRPr="00800575">
              <w:rPr>
                <w:rFonts w:ascii="Times New Roman" w:hAnsi="Times New Roman"/>
              </w:rPr>
              <w:t xml:space="preserve">обособленное структурное подразделение медицинской организации, оказывающей первую медико-санитарную помощь </w:t>
            </w:r>
            <w:r w:rsidR="009030CB" w:rsidRPr="00800575">
              <w:rPr>
                <w:rFonts w:ascii="Times New Roman" w:hAnsi="Times New Roman"/>
                <w:i/>
                <w:color w:val="C45911" w:themeColor="accent2" w:themeShade="BF"/>
              </w:rPr>
              <w:t>(</w:t>
            </w:r>
            <w:r w:rsidRPr="00800575">
              <w:rPr>
                <w:rFonts w:ascii="Times New Roman" w:hAnsi="Times New Roman"/>
                <w:i/>
                <w:color w:val="C45911" w:themeColor="accent2" w:themeShade="BF"/>
              </w:rPr>
              <w:t>здание фельдшерско-акушерского пункта</w:t>
            </w:r>
            <w:r w:rsidR="009030CB" w:rsidRPr="00800575">
              <w:rPr>
                <w:rFonts w:ascii="Times New Roman" w:hAnsi="Times New Roman"/>
                <w:i/>
                <w:color w:val="C45911" w:themeColor="accent2" w:themeShade="BF"/>
              </w:rPr>
              <w:t>)</w:t>
            </w:r>
            <w:r w:rsidRPr="00800575">
              <w:rPr>
                <w:rFonts w:ascii="Times New Roman" w:hAnsi="Times New Roman"/>
              </w:rPr>
              <w:t xml:space="preserve"> в селе Павловка, на площадке № 1;</w:t>
            </w:r>
          </w:p>
          <w:p w:rsidR="00785A38" w:rsidRPr="00800575" w:rsidRDefault="00785A38" w:rsidP="00785A3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9030CB" w:rsidRPr="00800575">
              <w:rPr>
                <w:rFonts w:ascii="Times New Roman" w:hAnsi="Times New Roman"/>
              </w:rPr>
              <w:t xml:space="preserve">обособленное структурное подразделение медицинской организации, оказывающей первую медико-санитарную помощь </w:t>
            </w:r>
            <w:r w:rsidR="009030CB" w:rsidRPr="00800575">
              <w:rPr>
                <w:rFonts w:ascii="Times New Roman" w:hAnsi="Times New Roman"/>
                <w:color w:val="FF0000"/>
              </w:rPr>
              <w:t>(</w:t>
            </w:r>
            <w:r w:rsidRPr="00800575">
              <w:rPr>
                <w:rFonts w:ascii="Times New Roman" w:hAnsi="Times New Roman"/>
                <w:i/>
                <w:color w:val="C45911" w:themeColor="accent2" w:themeShade="BF"/>
              </w:rPr>
              <w:t>здание фельдшерско-акушерского пункта</w:t>
            </w:r>
            <w:r w:rsidR="009030CB" w:rsidRPr="00800575">
              <w:rPr>
                <w:rFonts w:ascii="Times New Roman" w:hAnsi="Times New Roman"/>
                <w:i/>
                <w:color w:val="C45911" w:themeColor="accent2" w:themeShade="BF"/>
              </w:rPr>
              <w:t>)</w:t>
            </w:r>
            <w:r w:rsidRPr="00800575">
              <w:rPr>
                <w:rFonts w:ascii="Times New Roman" w:hAnsi="Times New Roman"/>
                <w:color w:val="FF0000"/>
              </w:rPr>
              <w:t xml:space="preserve"> </w:t>
            </w:r>
            <w:r w:rsidRPr="00800575">
              <w:rPr>
                <w:rFonts w:ascii="Times New Roman" w:hAnsi="Times New Roman"/>
              </w:rPr>
              <w:t>в поселке Участок Сок, по ул. Специалистов (реконструкция);</w:t>
            </w:r>
          </w:p>
          <w:p w:rsidR="00785A38" w:rsidRPr="00800575" w:rsidRDefault="00785A38" w:rsidP="00785A3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9030CB" w:rsidRPr="00800575">
              <w:rPr>
                <w:rFonts w:ascii="Times New Roman" w:hAnsi="Times New Roman"/>
              </w:rPr>
              <w:t>(обособленное структурное подразделение медицинской организации, оказывающей первую медико-санитарную помощь</w:t>
            </w:r>
            <w:r w:rsidR="009030CB" w:rsidRPr="00800575">
              <w:rPr>
                <w:rFonts w:ascii="Times New Roman" w:hAnsi="Times New Roman"/>
                <w:i/>
                <w:color w:val="C45911" w:themeColor="accent2" w:themeShade="BF"/>
              </w:rPr>
              <w:t xml:space="preserve"> (</w:t>
            </w:r>
            <w:r w:rsidRPr="00800575">
              <w:rPr>
                <w:rFonts w:ascii="Times New Roman" w:hAnsi="Times New Roman"/>
                <w:i/>
                <w:color w:val="C45911" w:themeColor="accent2" w:themeShade="BF"/>
              </w:rPr>
              <w:t>здание фельдшерско-акушерского пункта</w:t>
            </w:r>
            <w:r w:rsidR="009030CB" w:rsidRPr="00800575">
              <w:rPr>
                <w:rFonts w:ascii="Times New Roman" w:hAnsi="Times New Roman"/>
                <w:i/>
                <w:color w:val="C45911" w:themeColor="accent2" w:themeShade="BF"/>
              </w:rPr>
              <w:t>)</w:t>
            </w:r>
            <w:r w:rsidRPr="00800575">
              <w:rPr>
                <w:rFonts w:ascii="Times New Roman" w:hAnsi="Times New Roman"/>
                <w:color w:val="FF0000"/>
              </w:rPr>
              <w:t xml:space="preserve"> </w:t>
            </w:r>
            <w:r w:rsidRPr="00800575">
              <w:rPr>
                <w:rFonts w:ascii="Times New Roman" w:hAnsi="Times New Roman"/>
              </w:rPr>
              <w:t>в селе Нижняя Орлянка, по ул. Центральная;</w:t>
            </w:r>
          </w:p>
          <w:p w:rsidR="00785A38" w:rsidRPr="00800575" w:rsidRDefault="00785A38" w:rsidP="00785A3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9030CB" w:rsidRPr="00800575">
              <w:rPr>
                <w:rFonts w:ascii="Times New Roman" w:hAnsi="Times New Roman"/>
              </w:rPr>
              <w:t xml:space="preserve">обособленное структурное подразделение медицинской организации, оказывающей первую медико-санитарную помощь </w:t>
            </w:r>
            <w:r w:rsidR="009030CB" w:rsidRPr="00800575">
              <w:rPr>
                <w:rFonts w:ascii="Times New Roman" w:hAnsi="Times New Roman"/>
                <w:i/>
                <w:color w:val="C45911" w:themeColor="accent2" w:themeShade="BF"/>
              </w:rPr>
              <w:t>(</w:t>
            </w:r>
            <w:r w:rsidRPr="00800575">
              <w:rPr>
                <w:rFonts w:ascii="Times New Roman" w:hAnsi="Times New Roman"/>
                <w:i/>
                <w:color w:val="C45911" w:themeColor="accent2" w:themeShade="BF"/>
              </w:rPr>
              <w:t>здание фельдшерско-акушерского пункта</w:t>
            </w:r>
            <w:r w:rsidR="009030CB" w:rsidRPr="00800575">
              <w:rPr>
                <w:rFonts w:ascii="Times New Roman" w:hAnsi="Times New Roman"/>
                <w:i/>
                <w:color w:val="C45911" w:themeColor="accent2" w:themeShade="BF"/>
              </w:rPr>
              <w:t>)</w:t>
            </w:r>
            <w:r w:rsidRPr="00800575">
              <w:rPr>
                <w:rFonts w:ascii="Times New Roman" w:hAnsi="Times New Roman"/>
              </w:rPr>
              <w:t xml:space="preserve"> в поселке Новая Елховка, по ул. Луговая</w:t>
            </w:r>
          </w:p>
          <w:p w:rsidR="00785A38" w:rsidRPr="00800575" w:rsidRDefault="00785A38" w:rsidP="009842E8">
            <w:pPr>
              <w:jc w:val="both"/>
              <w:rPr>
                <w:rFonts w:ascii="Times New Roman" w:hAnsi="Times New Roman"/>
                <w:b/>
              </w:rPr>
            </w:pP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памятник местного значения – церковь в честь Михаила Архангела в селе Павловка по ул. Центральная (реконструкция);</w:t>
            </w:r>
          </w:p>
          <w:p w:rsidR="00D006A3" w:rsidRPr="00800575" w:rsidRDefault="00DE285D" w:rsidP="00D006A3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-объект культурно-просветительного назначения, объект культурно-досугового (клубного) типа</w:t>
            </w:r>
            <w:r w:rsidRPr="00800575">
              <w:rPr>
                <w:rFonts w:ascii="Times New Roman" w:hAnsi="Times New Roman"/>
                <w:i/>
                <w:color w:val="C45911" w:themeColor="accent2" w:themeShade="BF"/>
              </w:rPr>
              <w:t xml:space="preserve"> (здание сельского дома культуры с библиотекой</w:t>
            </w:r>
            <w:r w:rsidRPr="00800575">
              <w:rPr>
                <w:rFonts w:ascii="Times New Roman" w:hAnsi="Times New Roman"/>
                <w:i/>
              </w:rPr>
              <w:t>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D006A3" w:rsidRPr="00800575">
              <w:rPr>
                <w:rFonts w:ascii="Times New Roman" w:hAnsi="Times New Roman"/>
              </w:rPr>
              <w:t>в селе Нероновка, по ул. Центральная (320 посетительских мест);</w:t>
            </w:r>
          </w:p>
          <w:p w:rsidR="00D006A3" w:rsidRPr="00800575" w:rsidRDefault="000812DC" w:rsidP="00D006A3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-объект культурно-просветительного назначения, объект культурно-досугового (клубного) типа</w:t>
            </w:r>
            <w:r w:rsidRPr="00800575">
              <w:rPr>
                <w:rFonts w:ascii="Times New Roman" w:hAnsi="Times New Roman"/>
                <w:i/>
                <w:color w:val="C45911" w:themeColor="accent2" w:themeShade="BF"/>
              </w:rPr>
              <w:t xml:space="preserve"> (здание сельского дома культуры с библиотекой</w:t>
            </w:r>
            <w:r w:rsidRPr="00800575">
              <w:rPr>
                <w:rFonts w:ascii="Times New Roman" w:hAnsi="Times New Roman"/>
                <w:i/>
              </w:rPr>
              <w:t>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D006A3" w:rsidRPr="00800575">
              <w:rPr>
                <w:rFonts w:ascii="Times New Roman" w:hAnsi="Times New Roman"/>
              </w:rPr>
              <w:t>в поселке Светлодольск по ул. Полевая (500 посетительских мест);</w:t>
            </w:r>
          </w:p>
          <w:p w:rsidR="00D006A3" w:rsidRPr="00800575" w:rsidRDefault="00D006A3" w:rsidP="00D006A3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0812DC" w:rsidRPr="00800575">
              <w:rPr>
                <w:rFonts w:ascii="Times New Roman" w:hAnsi="Times New Roman"/>
              </w:rPr>
              <w:t>административное здание</w:t>
            </w:r>
            <w:r w:rsidRPr="00800575">
              <w:rPr>
                <w:rFonts w:ascii="Times New Roman" w:hAnsi="Times New Roman"/>
              </w:rPr>
              <w:t xml:space="preserve"> сельского поселения Светлодольск на 4 рабочих места в поселке Светлодольск, по ул. Полевая</w:t>
            </w:r>
            <w:r w:rsidR="00C74A7F" w:rsidRPr="00800575">
              <w:rPr>
                <w:rFonts w:ascii="Times New Roman" w:hAnsi="Times New Roman"/>
              </w:rPr>
              <w:t xml:space="preserve">; </w:t>
            </w:r>
          </w:p>
          <w:p w:rsidR="00C74A7F" w:rsidRPr="00800575" w:rsidRDefault="00C74A7F" w:rsidP="00C74A7F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</w:t>
            </w:r>
            <w:r w:rsidR="00800575" w:rsidRPr="00800575">
              <w:rPr>
                <w:rFonts w:ascii="Times New Roman" w:hAnsi="Times New Roman"/>
              </w:rPr>
              <w:t xml:space="preserve"> объект спорта, включающий раздельно нормируемые спортивные сооружения (объекты) (в т.ч. физкультурно-оздоровительный комплекс) </w:t>
            </w:r>
            <w:r w:rsidR="00DE285D" w:rsidRPr="00800575">
              <w:rPr>
                <w:rFonts w:ascii="Times New Roman" w:hAnsi="Times New Roman"/>
                <w:i/>
                <w:color w:val="C45911" w:themeColor="accent2" w:themeShade="BF"/>
              </w:rPr>
              <w:t>(</w:t>
            </w:r>
            <w:r w:rsidR="001075CE" w:rsidRPr="00800575">
              <w:rPr>
                <w:rFonts w:ascii="Times New Roman" w:hAnsi="Times New Roman"/>
                <w:i/>
                <w:color w:val="C45911" w:themeColor="accent2" w:themeShade="BF"/>
              </w:rPr>
              <w:t>спортивный зал, комплекс спортивных залов в составе многофункционального спортивного комплекса, не имеющего плавательных бассейнов и ледовых площадок</w:t>
            </w:r>
            <w:r w:rsidR="00DE285D" w:rsidRPr="00800575">
              <w:rPr>
                <w:rFonts w:ascii="Times New Roman" w:hAnsi="Times New Roman"/>
                <w:i/>
                <w:color w:val="C45911" w:themeColor="accent2" w:themeShade="BF"/>
              </w:rPr>
              <w:t>)</w:t>
            </w:r>
            <w:r w:rsidR="00DE285D" w:rsidRPr="00800575">
              <w:rPr>
                <w:rFonts w:ascii="Times New Roman" w:hAnsi="Times New Roman"/>
              </w:rPr>
              <w:t xml:space="preserve"> </w:t>
            </w:r>
            <w:r w:rsidRPr="00800575">
              <w:rPr>
                <w:rFonts w:ascii="Times New Roman" w:hAnsi="Times New Roman"/>
              </w:rPr>
              <w:t>площадью 450 кв.м в поселке Светлодольск, по ул. Полевая (реконструкция);</w:t>
            </w:r>
          </w:p>
          <w:p w:rsidR="00D006A3" w:rsidRPr="00800575" w:rsidRDefault="00D006A3" w:rsidP="009842E8">
            <w:pPr>
              <w:jc w:val="both"/>
              <w:rPr>
                <w:rFonts w:ascii="Times New Roman" w:hAnsi="Times New Roman"/>
              </w:rPr>
            </w:pP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  <w:color w:val="FF0000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6/0,4 кВ в селе Павловка, на площадке № 1</w:t>
            </w:r>
            <w:r w:rsidR="00360455" w:rsidRPr="00800575">
              <w:rPr>
                <w:rFonts w:ascii="Times New Roman" w:hAnsi="Times New Roman"/>
              </w:rPr>
              <w:t>.</w:t>
            </w:r>
          </w:p>
        </w:tc>
      </w:tr>
      <w:tr w:rsidR="0003195E" w:rsidRPr="00800575" w:rsidTr="00360455">
        <w:trPr>
          <w:trHeight w:val="299"/>
        </w:trPr>
        <w:tc>
          <w:tcPr>
            <w:tcW w:w="2404" w:type="dxa"/>
            <w:shd w:val="clear" w:color="auto" w:fill="D9D9D9" w:themeFill="background1" w:themeFillShade="D9"/>
          </w:tcPr>
          <w:p w:rsidR="0003195E" w:rsidRPr="00800575" w:rsidRDefault="00360455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  <w:b/>
              </w:rPr>
              <w:t>Зон</w:t>
            </w:r>
            <w:r w:rsidR="00C30816" w:rsidRPr="00800575">
              <w:rPr>
                <w:rFonts w:ascii="Times New Roman" w:hAnsi="Times New Roman"/>
                <w:b/>
              </w:rPr>
              <w:t>а</w:t>
            </w:r>
            <w:r w:rsidRPr="00800575">
              <w:rPr>
                <w:rFonts w:ascii="Times New Roman" w:hAnsi="Times New Roman"/>
                <w:b/>
              </w:rPr>
              <w:t xml:space="preserve"> лесов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360455" w:rsidRPr="00800575" w:rsidRDefault="00360455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shd w:val="clear" w:color="auto" w:fill="D9D9D9" w:themeFill="background1" w:themeFillShade="D9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shd w:val="clear" w:color="auto" w:fill="D9D9D9" w:themeFill="background1" w:themeFillShade="D9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</w:p>
        </w:tc>
      </w:tr>
      <w:tr w:rsidR="00360455" w:rsidRPr="00800575" w:rsidTr="00360455">
        <w:trPr>
          <w:trHeight w:val="299"/>
        </w:trPr>
        <w:tc>
          <w:tcPr>
            <w:tcW w:w="2404" w:type="dxa"/>
            <w:shd w:val="clear" w:color="auto" w:fill="D9D9D9" w:themeFill="background1" w:themeFillShade="D9"/>
          </w:tcPr>
          <w:p w:rsidR="00360455" w:rsidRPr="00800575" w:rsidRDefault="00C30816" w:rsidP="00360455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  <w:b/>
              </w:rPr>
              <w:t>Зоны р</w:t>
            </w:r>
            <w:r w:rsidR="00360455" w:rsidRPr="00800575">
              <w:rPr>
                <w:rFonts w:ascii="Times New Roman" w:hAnsi="Times New Roman"/>
                <w:b/>
              </w:rPr>
              <w:t>екреацион</w:t>
            </w:r>
            <w:r w:rsidRPr="00800575">
              <w:rPr>
                <w:rFonts w:ascii="Times New Roman" w:hAnsi="Times New Roman"/>
                <w:b/>
              </w:rPr>
              <w:t>ного назначения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360455" w:rsidRPr="00800575" w:rsidRDefault="00360455" w:rsidP="0036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 xml:space="preserve">парки, скверы, бульвары; </w:t>
            </w:r>
          </w:p>
          <w:p w:rsidR="00360455" w:rsidRPr="00800575" w:rsidRDefault="00360455" w:rsidP="0036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 xml:space="preserve">естественный природный ландшафт; </w:t>
            </w:r>
          </w:p>
          <w:p w:rsidR="00360455" w:rsidRPr="00800575" w:rsidRDefault="00360455" w:rsidP="0036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lastRenderedPageBreak/>
              <w:t>объекты отдыха, занятия физкультурой и спортом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360455" w:rsidRPr="00800575" w:rsidRDefault="00506E52" w:rsidP="00360455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lastRenderedPageBreak/>
              <w:t>222,1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360455" w:rsidRPr="00800575" w:rsidRDefault="00360455" w:rsidP="00360455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  <w:tc>
          <w:tcPr>
            <w:tcW w:w="3416" w:type="dxa"/>
            <w:shd w:val="clear" w:color="auto" w:fill="D9D9D9" w:themeFill="background1" w:themeFillShade="D9"/>
          </w:tcPr>
          <w:p w:rsidR="00360455" w:rsidRPr="00800575" w:rsidRDefault="00360455" w:rsidP="00360455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auto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42" w:type="dxa"/>
            <w:gridSpan w:val="4"/>
            <w:shd w:val="clear" w:color="auto" w:fill="auto"/>
            <w:vAlign w:val="center"/>
          </w:tcPr>
          <w:p w:rsidR="00C74A7F" w:rsidRPr="00800575" w:rsidRDefault="00C74A7F" w:rsidP="009842E8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C74A7F" w:rsidRPr="00800575" w:rsidRDefault="006631EB" w:rsidP="00C74A7F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-объект спорта, включающий раздельно нормируемые спортивные сооружения (объекты) (в т.ч. физкультурно-оздоровительный комплекс) </w:t>
            </w:r>
            <w:r w:rsidRPr="00800575">
              <w:rPr>
                <w:rFonts w:ascii="Times New Roman" w:hAnsi="Times New Roman"/>
                <w:i/>
                <w:color w:val="C45911" w:themeColor="accent2" w:themeShade="BF"/>
              </w:rPr>
              <w:t>(физкультурно-оздоровительный комплекс</w:t>
            </w:r>
            <w:r w:rsidRPr="00800575">
              <w:rPr>
                <w:rFonts w:ascii="Times New Roman" w:hAnsi="Times New Roman"/>
                <w:i/>
              </w:rPr>
              <w:t>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C74A7F" w:rsidRPr="00800575">
              <w:rPr>
                <w:rFonts w:ascii="Times New Roman" w:hAnsi="Times New Roman"/>
              </w:rPr>
              <w:t>общей площадью 300 кв.м в поселке Светлодольск по ул. №12;</w:t>
            </w:r>
          </w:p>
          <w:p w:rsidR="00C74A7F" w:rsidRPr="00800575" w:rsidRDefault="006631EB" w:rsidP="00C74A7F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-объект спорта, включающий раздельно нормируемые спортивные сооружения (объекты) (в т.ч. физкультурно-оздоровительный комплекс) </w:t>
            </w:r>
            <w:r w:rsidRPr="00800575">
              <w:rPr>
                <w:rFonts w:ascii="Times New Roman" w:hAnsi="Times New Roman"/>
                <w:i/>
                <w:color w:val="C45911" w:themeColor="accent2" w:themeShade="BF"/>
              </w:rPr>
              <w:t>(физкультурно-оздоровительный комплекс)</w:t>
            </w:r>
            <w:r w:rsidRPr="00800575">
              <w:rPr>
                <w:rFonts w:ascii="Times New Roman" w:hAnsi="Times New Roman"/>
                <w:color w:val="FF0000"/>
              </w:rPr>
              <w:t xml:space="preserve"> </w:t>
            </w:r>
            <w:r w:rsidR="00C74A7F" w:rsidRPr="00800575">
              <w:rPr>
                <w:rFonts w:ascii="Times New Roman" w:hAnsi="Times New Roman"/>
              </w:rPr>
              <w:t>общей площадью 300 кв.м в селе Нероновка на площадке № 3;</w:t>
            </w:r>
          </w:p>
          <w:p w:rsidR="00C74A7F" w:rsidRPr="00800575" w:rsidRDefault="00C74A7F" w:rsidP="00C74A7F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спортивн</w:t>
            </w:r>
            <w:r w:rsidR="006631EB" w:rsidRPr="00800575">
              <w:rPr>
                <w:rFonts w:ascii="Times New Roman" w:hAnsi="Times New Roman"/>
              </w:rPr>
              <w:t>ое</w:t>
            </w:r>
            <w:r w:rsidRPr="00800575">
              <w:rPr>
                <w:rFonts w:ascii="Times New Roman" w:hAnsi="Times New Roman"/>
              </w:rPr>
              <w:t xml:space="preserve"> сооружени</w:t>
            </w:r>
            <w:r w:rsidR="006631EB" w:rsidRPr="00800575">
              <w:rPr>
                <w:rFonts w:ascii="Times New Roman" w:hAnsi="Times New Roman"/>
              </w:rPr>
              <w:t>е</w:t>
            </w:r>
            <w:r w:rsidR="007B033F" w:rsidRPr="00800575">
              <w:rPr>
                <w:rFonts w:ascii="Times New Roman" w:hAnsi="Times New Roman"/>
              </w:rPr>
              <w:t xml:space="preserve"> </w:t>
            </w:r>
            <w:r w:rsidR="007B033F" w:rsidRPr="00800575">
              <w:rPr>
                <w:rFonts w:ascii="Times New Roman" w:hAnsi="Times New Roman"/>
                <w:i/>
                <w:color w:val="C45911" w:themeColor="accent2" w:themeShade="BF"/>
              </w:rPr>
              <w:t>(плоскостное спортивное сооружение (в том числе спортивные (игровые) площадки; спортивные поля, включая футбольные поля)</w:t>
            </w:r>
            <w:r w:rsidR="007B033F" w:rsidRPr="00800575">
              <w:rPr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Pr="00800575">
              <w:rPr>
                <w:rFonts w:ascii="Times New Roman" w:hAnsi="Times New Roman"/>
              </w:rPr>
              <w:t>общей площадью 0,6 га в селе Нероновка на площадке № 3;</w:t>
            </w:r>
          </w:p>
          <w:p w:rsidR="00C74A7F" w:rsidRPr="00800575" w:rsidRDefault="006631EB" w:rsidP="00C74A7F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C74A7F" w:rsidRPr="00800575">
              <w:rPr>
                <w:rFonts w:ascii="Times New Roman" w:hAnsi="Times New Roman"/>
              </w:rPr>
              <w:t>спортивн</w:t>
            </w:r>
            <w:r w:rsidRPr="00800575">
              <w:rPr>
                <w:rFonts w:ascii="Times New Roman" w:hAnsi="Times New Roman"/>
              </w:rPr>
              <w:t xml:space="preserve">ое сооружение </w:t>
            </w:r>
            <w:r w:rsidR="007B033F" w:rsidRPr="00800575">
              <w:rPr>
                <w:rFonts w:ascii="Times New Roman" w:hAnsi="Times New Roman"/>
                <w:i/>
                <w:color w:val="C45911" w:themeColor="accent2" w:themeShade="BF"/>
              </w:rPr>
              <w:t>(плоскостное спортивное сооружение (в том числе спортивные (игровые) площадки; спортивные поля, включая футбольные поля)</w:t>
            </w:r>
            <w:r w:rsidR="00C74A7F" w:rsidRPr="00800575">
              <w:rPr>
                <w:rFonts w:ascii="Times New Roman" w:hAnsi="Times New Roman"/>
              </w:rPr>
              <w:t xml:space="preserve"> общей площадью 1,2 га в поселке Участок Сок по ул. Специалистов; </w:t>
            </w:r>
          </w:p>
          <w:p w:rsidR="00C74A7F" w:rsidRPr="00800575" w:rsidRDefault="00C74A7F" w:rsidP="009842E8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</w:t>
            </w:r>
            <w:r w:rsidR="00A10FE0" w:rsidRPr="00800575">
              <w:rPr>
                <w:rFonts w:ascii="Times New Roman" w:hAnsi="Times New Roman"/>
              </w:rPr>
              <w:t xml:space="preserve"> спортивное сооружение</w:t>
            </w:r>
            <w:r w:rsidR="00A10FE0" w:rsidRPr="00800575">
              <w:rPr>
                <w:sz w:val="28"/>
                <w:szCs w:val="28"/>
              </w:rPr>
              <w:t xml:space="preserve"> </w:t>
            </w:r>
            <w:r w:rsidR="00A10FE0" w:rsidRPr="00800575">
              <w:rPr>
                <w:rFonts w:ascii="Times New Roman" w:hAnsi="Times New Roman"/>
                <w:i/>
                <w:color w:val="C45911" w:themeColor="accent2" w:themeShade="BF"/>
              </w:rPr>
              <w:t>(плоскостное спортивное сооружение (в том числе спортивные (игровые) площадки; спортивные поля, включая футбольные поля)</w:t>
            </w:r>
            <w:r w:rsidR="00A10FE0" w:rsidRPr="00800575">
              <w:rPr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="00A10FE0" w:rsidRPr="00800575">
              <w:rPr>
                <w:rFonts w:ascii="Times New Roman" w:hAnsi="Times New Roman"/>
              </w:rPr>
              <w:t>общей площадью 0,9 га в поселке Светлодольск по ул. №12.</w:t>
            </w:r>
          </w:p>
          <w:p w:rsidR="00C74A7F" w:rsidRPr="00800575" w:rsidRDefault="00C74A7F" w:rsidP="009842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</w:rPr>
            </w:pPr>
          </w:p>
          <w:p w:rsidR="0003195E" w:rsidRPr="00800575" w:rsidRDefault="0003195E" w:rsidP="009842E8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697E69" w:rsidRPr="00800575">
              <w:rPr>
                <w:rFonts w:ascii="Times New Roman" w:hAnsi="Times New Roman"/>
              </w:rPr>
              <w:t xml:space="preserve">тематический </w:t>
            </w:r>
            <w:r w:rsidRPr="00800575">
              <w:rPr>
                <w:rFonts w:ascii="Times New Roman" w:hAnsi="Times New Roman"/>
              </w:rPr>
              <w:t>парк общей площадью территории – 2,9 га в поселке Светлодольск по ул. Рабочая;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697E69" w:rsidRPr="00800575">
              <w:rPr>
                <w:rFonts w:ascii="Times New Roman" w:hAnsi="Times New Roman"/>
              </w:rPr>
              <w:t xml:space="preserve">тематический парк </w:t>
            </w:r>
            <w:r w:rsidR="00697E69"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общей площадью территории – 0,4 га в селе Нероновка на площадке № 1;</w:t>
            </w:r>
          </w:p>
          <w:p w:rsidR="0003195E" w:rsidRPr="00800575" w:rsidRDefault="00697E69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тематический парк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0,25 га в поселке Новая Елховка по ул. Луговая;</w:t>
            </w:r>
          </w:p>
          <w:p w:rsidR="0003195E" w:rsidRPr="00800575" w:rsidRDefault="00697E69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тематический парк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1,5 га в поселке Светлодольск на Площадке № 5;</w:t>
            </w:r>
          </w:p>
          <w:p w:rsidR="0003195E" w:rsidRPr="00800575" w:rsidRDefault="00697E69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тематический парк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0,11 га в поселке Светлодольск на площадке № 6;</w:t>
            </w:r>
          </w:p>
          <w:p w:rsidR="0003195E" w:rsidRPr="00800575" w:rsidRDefault="00697E69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тематический парк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0,06 га в поселке Светлодольск на площадке № 6;</w:t>
            </w:r>
          </w:p>
          <w:p w:rsidR="0003195E" w:rsidRPr="00800575" w:rsidRDefault="00697E69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тематический парк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0,68 га в селе Нероновка на площадке № 3;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</w:t>
            </w:r>
            <w:r w:rsidR="00697E69" w:rsidRPr="00800575">
              <w:rPr>
                <w:rFonts w:ascii="Times New Roman" w:hAnsi="Times New Roman"/>
              </w:rPr>
              <w:t>пешеходная зона</w:t>
            </w:r>
            <w:r w:rsidR="00697E69" w:rsidRPr="00800575">
              <w:rPr>
                <w:sz w:val="28"/>
                <w:szCs w:val="28"/>
              </w:rPr>
              <w:t xml:space="preserve"> </w:t>
            </w:r>
            <w:r w:rsidR="00697E69" w:rsidRPr="00800575">
              <w:rPr>
                <w:rFonts w:ascii="Times New Roman" w:hAnsi="Times New Roman"/>
                <w:i/>
                <w:color w:val="833C0B" w:themeColor="accent2" w:themeShade="80"/>
              </w:rPr>
              <w:t>(бульвар)</w:t>
            </w:r>
            <w:r w:rsidRPr="00800575">
              <w:rPr>
                <w:rFonts w:ascii="Times New Roman" w:hAnsi="Times New Roman"/>
              </w:rPr>
              <w:t xml:space="preserve"> общей площадью территории – 0,8 га в селе Нероновка на Площадке № 4;</w:t>
            </w:r>
          </w:p>
          <w:p w:rsidR="0003195E" w:rsidRPr="00800575" w:rsidRDefault="00697E69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тематический парк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0,4 га в селе Павловка на площадке № 2;</w:t>
            </w:r>
          </w:p>
          <w:p w:rsidR="0003195E" w:rsidRPr="00800575" w:rsidRDefault="00697E69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тематический парк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1,04 га в селе Нижняя Орлянка по ул. Центральная на площадке № 4;</w:t>
            </w:r>
          </w:p>
          <w:p w:rsidR="0003195E" w:rsidRPr="00800575" w:rsidRDefault="00697E69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 xml:space="preserve">- тематический парк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(сквер)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0,55 га в поселке Участок Сок по ул. Специалистов на площадке № 3;</w:t>
            </w:r>
          </w:p>
          <w:p w:rsidR="0003195E" w:rsidRPr="00800575" w:rsidRDefault="00434EFA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lastRenderedPageBreak/>
              <w:t>- пешеходная зона</w:t>
            </w:r>
            <w:r w:rsidRPr="00800575">
              <w:rPr>
                <w:sz w:val="28"/>
                <w:szCs w:val="28"/>
              </w:rPr>
              <w:t xml:space="preserve"> </w:t>
            </w:r>
            <w:r w:rsidRPr="00800575">
              <w:rPr>
                <w:rFonts w:ascii="Times New Roman" w:hAnsi="Times New Roman"/>
                <w:i/>
                <w:color w:val="833C0B" w:themeColor="accent2" w:themeShade="80"/>
              </w:rPr>
              <w:t>(бульвар)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0,38 га в поселке Участок Сок на площадке № 4;</w:t>
            </w:r>
          </w:p>
          <w:p w:rsidR="0003195E" w:rsidRPr="00800575" w:rsidRDefault="00434EFA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пешеходная зона</w:t>
            </w:r>
            <w:r w:rsidRPr="00800575">
              <w:rPr>
                <w:sz w:val="28"/>
                <w:szCs w:val="28"/>
              </w:rPr>
              <w:t xml:space="preserve"> </w:t>
            </w:r>
            <w:r w:rsidRPr="00800575">
              <w:rPr>
                <w:rFonts w:ascii="Times New Roman" w:hAnsi="Times New Roman"/>
                <w:i/>
              </w:rPr>
              <w:t>(бульвар)</w:t>
            </w:r>
            <w:r w:rsidRPr="00800575">
              <w:rPr>
                <w:rFonts w:ascii="Times New Roman" w:hAnsi="Times New Roman"/>
              </w:rPr>
              <w:t xml:space="preserve"> </w:t>
            </w:r>
            <w:r w:rsidR="0003195E" w:rsidRPr="00800575">
              <w:rPr>
                <w:rFonts w:ascii="Times New Roman" w:hAnsi="Times New Roman"/>
              </w:rPr>
              <w:t>общей площадью территории – 0,08 га в поселке Участок Сок на площадке № 4</w:t>
            </w:r>
            <w:r w:rsidR="00360455" w:rsidRPr="00800575">
              <w:rPr>
                <w:rFonts w:ascii="Times New Roman" w:hAnsi="Times New Roman"/>
              </w:rPr>
              <w:t xml:space="preserve">; </w:t>
            </w:r>
          </w:p>
          <w:p w:rsidR="00360455" w:rsidRPr="00800575" w:rsidRDefault="00360455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пожарный пирс в селе Нероновка, в западной части на берегу реки Сок (съезд с твердым покрытием шириной 3,5 м, площадка размером 12х12 м)</w:t>
            </w:r>
          </w:p>
          <w:p w:rsidR="00360455" w:rsidRPr="00800575" w:rsidRDefault="00360455" w:rsidP="00360455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две трансформаторные подстанции 6/0,4 кВ в селе Нероновка, в северо-западной части;</w:t>
            </w:r>
          </w:p>
          <w:p w:rsidR="00C74A7F" w:rsidRPr="00800575" w:rsidRDefault="00C74A7F" w:rsidP="00360455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3195E" w:rsidRPr="00800575" w:rsidTr="005A1475">
        <w:trPr>
          <w:trHeight w:val="299"/>
        </w:trPr>
        <w:tc>
          <w:tcPr>
            <w:tcW w:w="2404" w:type="dxa"/>
            <w:shd w:val="clear" w:color="auto" w:fill="D9D9D9" w:themeFill="background1" w:themeFillShade="D9"/>
          </w:tcPr>
          <w:p w:rsidR="0003195E" w:rsidRPr="00800575" w:rsidRDefault="005A1475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  <w:b/>
              </w:rPr>
              <w:lastRenderedPageBreak/>
              <w:t>Зоны сельскохозяйственного использования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>сельскохозяйственные угодья, в том числе пашни, сенокосы, пастбища</w:t>
            </w:r>
            <w:r w:rsidR="005A1475" w:rsidRPr="0080057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A1475" w:rsidRPr="00800575" w:rsidRDefault="005A1475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 xml:space="preserve">объекты сельскохозяйственного назначения; </w:t>
            </w:r>
          </w:p>
          <w:p w:rsidR="005A1475" w:rsidRPr="00800575" w:rsidRDefault="005A1475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>объекты садоводства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03195E" w:rsidRPr="00800575" w:rsidRDefault="00B2239F" w:rsidP="00393AA1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21 941, 9342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  <w:tc>
          <w:tcPr>
            <w:tcW w:w="3416" w:type="dxa"/>
            <w:shd w:val="clear" w:color="auto" w:fill="D9D9D9" w:themeFill="background1" w:themeFillShade="D9"/>
          </w:tcPr>
          <w:p w:rsidR="0003195E" w:rsidRPr="00800575" w:rsidRDefault="005A1475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300</w:t>
            </w: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auto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42" w:type="dxa"/>
            <w:gridSpan w:val="4"/>
            <w:shd w:val="clear" w:color="auto" w:fill="auto"/>
            <w:vAlign w:val="center"/>
          </w:tcPr>
          <w:p w:rsidR="0003195E" w:rsidRPr="00800575" w:rsidRDefault="0003195E" w:rsidP="009842E8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трансформаторная подстанция 6/0,4 кВ в селе Павловка, на площадке № 2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кабельный ящик ЯКГ в селе Павловка;</w:t>
            </w:r>
          </w:p>
          <w:p w:rsidR="005A1475" w:rsidRPr="00800575" w:rsidRDefault="005A1475" w:rsidP="009842E8">
            <w:pPr>
              <w:jc w:val="both"/>
              <w:rPr>
                <w:rFonts w:ascii="Times New Roman" w:hAnsi="Times New Roman"/>
                <w:color w:val="FF0000"/>
              </w:rPr>
            </w:pPr>
            <w:r w:rsidRPr="00800575">
              <w:rPr>
                <w:rFonts w:ascii="Times New Roman" w:hAnsi="Times New Roman"/>
              </w:rPr>
              <w:t>- две трансформаторные подстанции 6/0,4 кВ в селе Нероновка, в южной части</w:t>
            </w:r>
          </w:p>
        </w:tc>
      </w:tr>
      <w:tr w:rsidR="0003195E" w:rsidRPr="00800575" w:rsidTr="00E07993">
        <w:trPr>
          <w:trHeight w:val="299"/>
        </w:trPr>
        <w:tc>
          <w:tcPr>
            <w:tcW w:w="2404" w:type="dxa"/>
            <w:shd w:val="clear" w:color="auto" w:fill="D9D9D9" w:themeFill="background1" w:themeFillShade="D9"/>
          </w:tcPr>
          <w:p w:rsidR="0003195E" w:rsidRPr="00800575" w:rsidRDefault="00E07993" w:rsidP="009842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0575">
              <w:rPr>
                <w:rFonts w:ascii="Times New Roman" w:hAnsi="Times New Roman"/>
                <w:b/>
                <w:bCs/>
              </w:rPr>
              <w:t>Производственная зона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>производственные и складские объекты</w:t>
            </w:r>
            <w:r w:rsidR="00E07993" w:rsidRPr="0080057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07993" w:rsidRPr="00800575" w:rsidRDefault="00E07993" w:rsidP="00984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75">
              <w:rPr>
                <w:rFonts w:ascii="Times New Roman" w:hAnsi="Times New Roman"/>
                <w:sz w:val="20"/>
                <w:szCs w:val="20"/>
              </w:rPr>
              <w:t>коммунально-складские объекты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03195E" w:rsidRPr="00800575" w:rsidRDefault="00E07993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25,019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3</w:t>
            </w:r>
          </w:p>
        </w:tc>
        <w:tc>
          <w:tcPr>
            <w:tcW w:w="3416" w:type="dxa"/>
            <w:shd w:val="clear" w:color="auto" w:fill="D9D9D9" w:themeFill="background1" w:themeFillShade="D9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100</w:t>
            </w: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auto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2" w:type="dxa"/>
            <w:gridSpan w:val="4"/>
            <w:shd w:val="clear" w:color="auto" w:fill="auto"/>
            <w:vAlign w:val="center"/>
          </w:tcPr>
          <w:p w:rsidR="0003195E" w:rsidRPr="00800575" w:rsidRDefault="0003195E" w:rsidP="009842E8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 регионального значения: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пожарное депо на 2 автомобиля в поселке Светлодольск, на восточном въезде в населенный пункт</w:t>
            </w: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E6E6E6"/>
          </w:tcPr>
          <w:p w:rsidR="0003195E" w:rsidRPr="00800575" w:rsidRDefault="00E07993" w:rsidP="009842E8">
            <w:pPr>
              <w:jc w:val="center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695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  <w:tc>
          <w:tcPr>
            <w:tcW w:w="2692" w:type="dxa"/>
            <w:shd w:val="clear" w:color="auto" w:fill="E6E6E6"/>
          </w:tcPr>
          <w:p w:rsidR="0003195E" w:rsidRPr="00800575" w:rsidRDefault="00B2239F" w:rsidP="00393AA1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440,2736</w:t>
            </w:r>
          </w:p>
        </w:tc>
        <w:tc>
          <w:tcPr>
            <w:tcW w:w="2839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2</w:t>
            </w:r>
          </w:p>
        </w:tc>
        <w:tc>
          <w:tcPr>
            <w:tcW w:w="3416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auto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42" w:type="dxa"/>
            <w:gridSpan w:val="4"/>
            <w:shd w:val="clear" w:color="auto" w:fill="auto"/>
          </w:tcPr>
          <w:p w:rsidR="0003195E" w:rsidRPr="00800575" w:rsidRDefault="0003195E" w:rsidP="009842E8">
            <w:pPr>
              <w:pStyle w:val="a1"/>
              <w:spacing w:before="0" w:after="0"/>
              <w:ind w:firstLine="0"/>
              <w:rPr>
                <w:b/>
              </w:rPr>
            </w:pPr>
            <w:r w:rsidRPr="00800575">
              <w:rPr>
                <w:b/>
              </w:rPr>
              <w:t>объекты местного значения муниципального района:</w:t>
            </w:r>
          </w:p>
          <w:p w:rsidR="0003195E" w:rsidRPr="00800575" w:rsidRDefault="0003195E" w:rsidP="009842E8">
            <w:pPr>
              <w:pStyle w:val="a1"/>
              <w:spacing w:before="0" w:after="0"/>
              <w:ind w:firstLine="0"/>
            </w:pPr>
            <w:r w:rsidRPr="00800575">
              <w:t xml:space="preserve">- </w:t>
            </w:r>
            <w:r w:rsidR="00AD492E" w:rsidRPr="00800575">
              <w:t xml:space="preserve">специализированные коллективные средства размещения </w:t>
            </w:r>
            <w:r w:rsidR="00AD492E" w:rsidRPr="00800575">
              <w:rPr>
                <w:i/>
                <w:color w:val="833C0B" w:themeColor="accent2" w:themeShade="80"/>
              </w:rPr>
              <w:t>(</w:t>
            </w:r>
            <w:r w:rsidRPr="00800575">
              <w:rPr>
                <w:i/>
                <w:color w:val="833C0B" w:themeColor="accent2" w:themeShade="80"/>
              </w:rPr>
              <w:t>кемпинг</w:t>
            </w:r>
            <w:r w:rsidR="00AD492E" w:rsidRPr="00800575">
              <w:rPr>
                <w:i/>
              </w:rPr>
              <w:t>)</w:t>
            </w:r>
            <w:r w:rsidRPr="00800575">
              <w:t xml:space="preserve"> на 1 км автомобильной дороги общего пользования «Урал» - Новая Елховка;</w:t>
            </w:r>
          </w:p>
          <w:p w:rsidR="0003195E" w:rsidRPr="00800575" w:rsidRDefault="00AD492E" w:rsidP="009842E8">
            <w:pPr>
              <w:pStyle w:val="a1"/>
              <w:spacing w:before="0" w:after="0"/>
              <w:ind w:firstLine="0"/>
            </w:pPr>
            <w:r w:rsidRPr="00800575">
              <w:t xml:space="preserve">- специализированные коллективные средства размещения </w:t>
            </w:r>
            <w:r w:rsidRPr="00800575">
              <w:rPr>
                <w:i/>
                <w:color w:val="833C0B" w:themeColor="accent2" w:themeShade="80"/>
              </w:rPr>
              <w:t>(кемпинг</w:t>
            </w:r>
            <w:r w:rsidRPr="00800575">
              <w:rPr>
                <w:i/>
              </w:rPr>
              <w:t>)</w:t>
            </w:r>
            <w:r w:rsidRPr="00800575">
              <w:t xml:space="preserve"> </w:t>
            </w:r>
            <w:r w:rsidR="0003195E" w:rsidRPr="00800575">
              <w:t>на 1 км автомобильной дороги общего пользования «Урал» - Нижняя Орлянка;</w:t>
            </w:r>
          </w:p>
          <w:p w:rsidR="0003195E" w:rsidRPr="00800575" w:rsidRDefault="0003195E" w:rsidP="009842E8">
            <w:pPr>
              <w:pStyle w:val="a1"/>
              <w:spacing w:before="0" w:after="0"/>
              <w:ind w:firstLine="0"/>
              <w:rPr>
                <w:b/>
              </w:rPr>
            </w:pPr>
            <w:r w:rsidRPr="00800575">
              <w:rPr>
                <w:b/>
              </w:rPr>
              <w:t>объекты местного значения поселения: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lastRenderedPageBreak/>
              <w:t>- трансформаторная подстанция 6/0,4 кВ в селе Нероновка, на площадке № 2;</w:t>
            </w:r>
          </w:p>
        </w:tc>
      </w:tr>
      <w:tr w:rsidR="0003195E" w:rsidRPr="00800575" w:rsidTr="009842E8">
        <w:trPr>
          <w:trHeight w:val="299"/>
        </w:trPr>
        <w:tc>
          <w:tcPr>
            <w:tcW w:w="2404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lastRenderedPageBreak/>
              <w:t>Зон</w:t>
            </w:r>
            <w:r w:rsidR="00E07993" w:rsidRPr="00800575">
              <w:rPr>
                <w:rFonts w:ascii="Times New Roman" w:hAnsi="Times New Roman"/>
                <w:b/>
              </w:rPr>
              <w:t xml:space="preserve">ы </w:t>
            </w:r>
            <w:r w:rsidRPr="00800575">
              <w:rPr>
                <w:rFonts w:ascii="Times New Roman" w:hAnsi="Times New Roman"/>
                <w:b/>
              </w:rPr>
              <w:t xml:space="preserve">специального назначения </w:t>
            </w:r>
          </w:p>
        </w:tc>
        <w:tc>
          <w:tcPr>
            <w:tcW w:w="2695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  <w:tc>
          <w:tcPr>
            <w:tcW w:w="2692" w:type="dxa"/>
            <w:shd w:val="clear" w:color="auto" w:fill="E6E6E6"/>
          </w:tcPr>
          <w:p w:rsidR="0003195E" w:rsidRPr="00800575" w:rsidRDefault="000B39E4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51,8982</w:t>
            </w:r>
          </w:p>
        </w:tc>
        <w:tc>
          <w:tcPr>
            <w:tcW w:w="2839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----------</w:t>
            </w:r>
          </w:p>
        </w:tc>
        <w:tc>
          <w:tcPr>
            <w:tcW w:w="3416" w:type="dxa"/>
            <w:shd w:val="clear" w:color="auto" w:fill="E6E6E6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50</w:t>
            </w:r>
          </w:p>
        </w:tc>
      </w:tr>
      <w:tr w:rsidR="0003195E" w:rsidRPr="002A5BB1" w:rsidTr="009842E8">
        <w:trPr>
          <w:trHeight w:val="299"/>
        </w:trPr>
        <w:tc>
          <w:tcPr>
            <w:tcW w:w="2404" w:type="dxa"/>
            <w:shd w:val="clear" w:color="auto" w:fill="auto"/>
          </w:tcPr>
          <w:p w:rsidR="0003195E" w:rsidRPr="00800575" w:rsidRDefault="0003195E" w:rsidP="009842E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42" w:type="dxa"/>
            <w:gridSpan w:val="4"/>
            <w:shd w:val="clear" w:color="auto" w:fill="auto"/>
          </w:tcPr>
          <w:p w:rsidR="00D93EE0" w:rsidRPr="00800575" w:rsidRDefault="00D93EE0" w:rsidP="00D93EE0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>объект регионального значения:</w:t>
            </w:r>
          </w:p>
          <w:p w:rsidR="00D93EE0" w:rsidRPr="00800575" w:rsidRDefault="00D93EE0" w:rsidP="00D93EE0">
            <w:pPr>
              <w:ind w:firstLine="34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многофункционального комплекса обращения с отходами на территории сельского поселения Светлодольск</w:t>
            </w:r>
          </w:p>
          <w:p w:rsidR="0003195E" w:rsidRPr="00800575" w:rsidRDefault="0003195E" w:rsidP="009842E8">
            <w:pPr>
              <w:jc w:val="both"/>
              <w:rPr>
                <w:rFonts w:ascii="Times New Roman" w:hAnsi="Times New Roman"/>
                <w:b/>
              </w:rPr>
            </w:pPr>
            <w:r w:rsidRPr="00800575">
              <w:rPr>
                <w:rFonts w:ascii="Times New Roman" w:hAnsi="Times New Roman"/>
                <w:b/>
              </w:rPr>
              <w:t xml:space="preserve">объекты местного сельского поселения: </w:t>
            </w:r>
          </w:p>
          <w:p w:rsidR="0003195E" w:rsidRPr="00800575" w:rsidRDefault="0003195E" w:rsidP="009842E8">
            <w:pPr>
              <w:ind w:firstLine="34"/>
              <w:jc w:val="both"/>
              <w:rPr>
                <w:rFonts w:ascii="Times New Roman" w:hAnsi="Times New Roman"/>
              </w:rPr>
            </w:pPr>
            <w:r w:rsidRPr="00800575">
              <w:rPr>
                <w:rFonts w:ascii="Times New Roman" w:hAnsi="Times New Roman"/>
              </w:rPr>
              <w:t>- кладбище общей площадью территории – 0,27 га в селе Павловка;</w:t>
            </w:r>
          </w:p>
          <w:p w:rsidR="0003195E" w:rsidRPr="006631EB" w:rsidRDefault="0003195E" w:rsidP="009842E8">
            <w:pPr>
              <w:tabs>
                <w:tab w:val="left" w:pos="4976"/>
              </w:tabs>
              <w:ind w:firstLine="34"/>
              <w:jc w:val="both"/>
              <w:rPr>
                <w:rFonts w:ascii="Times New Roman" w:hAnsi="Times New Roman"/>
                <w:iCs/>
              </w:rPr>
            </w:pPr>
            <w:r w:rsidRPr="00800575">
              <w:rPr>
                <w:rFonts w:ascii="Times New Roman" w:hAnsi="Times New Roman"/>
              </w:rPr>
              <w:t>- кладбище общей площадью территории – 4,3 га в поселке Участок Сок</w:t>
            </w:r>
          </w:p>
        </w:tc>
      </w:tr>
    </w:tbl>
    <w:p w:rsidR="00A961C8" w:rsidRPr="002A5BB1" w:rsidRDefault="00A961C8" w:rsidP="004768C8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:rsidR="00A961C8" w:rsidRPr="002A5BB1" w:rsidRDefault="00A961C8" w:rsidP="004C2749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</w:rPr>
        <w:sectPr w:rsidR="00A961C8" w:rsidRPr="002A5BB1" w:rsidSect="00270537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61C8" w:rsidRPr="002A5BB1" w:rsidRDefault="00A961C8" w:rsidP="004C2749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</w:rPr>
      </w:pPr>
    </w:p>
    <w:sectPr w:rsidR="00A961C8" w:rsidRPr="002A5BB1" w:rsidSect="00A961C8">
      <w:type w:val="continuous"/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CB" w:rsidRDefault="009030CB">
      <w:r>
        <w:separator/>
      </w:r>
    </w:p>
  </w:endnote>
  <w:endnote w:type="continuationSeparator" w:id="0">
    <w:p w:rsidR="009030CB" w:rsidRDefault="0090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CB" w:rsidRDefault="009030CB" w:rsidP="0027053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9030CB" w:rsidRDefault="009030CB" w:rsidP="0027053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CB" w:rsidRPr="003F76CA" w:rsidRDefault="009030CB" w:rsidP="00270537">
    <w:pPr>
      <w:pStyle w:val="ae"/>
      <w:framePr w:wrap="around" w:vAnchor="text" w:hAnchor="margin" w:xAlign="right" w:y="1"/>
      <w:rPr>
        <w:rStyle w:val="af0"/>
        <w:rFonts w:ascii="Times New Roman" w:hAnsi="Times New Roman"/>
      </w:rPr>
    </w:pPr>
    <w:r w:rsidRPr="003F76CA">
      <w:rPr>
        <w:rStyle w:val="af0"/>
        <w:rFonts w:ascii="Times New Roman" w:hAnsi="Times New Roman"/>
      </w:rPr>
      <w:fldChar w:fldCharType="begin"/>
    </w:r>
    <w:r w:rsidRPr="003F76CA">
      <w:rPr>
        <w:rStyle w:val="af0"/>
        <w:rFonts w:ascii="Times New Roman" w:hAnsi="Times New Roman"/>
      </w:rPr>
      <w:instrText xml:space="preserve">PAGE  </w:instrText>
    </w:r>
    <w:r w:rsidRPr="003F76CA">
      <w:rPr>
        <w:rStyle w:val="af0"/>
        <w:rFonts w:ascii="Times New Roman" w:hAnsi="Times New Roman"/>
      </w:rPr>
      <w:fldChar w:fldCharType="separate"/>
    </w:r>
    <w:r w:rsidR="00637FA2">
      <w:rPr>
        <w:rStyle w:val="af0"/>
        <w:rFonts w:ascii="Times New Roman" w:hAnsi="Times New Roman"/>
        <w:noProof/>
      </w:rPr>
      <w:t>2</w:t>
    </w:r>
    <w:r w:rsidRPr="003F76CA">
      <w:rPr>
        <w:rStyle w:val="af0"/>
        <w:rFonts w:ascii="Times New Roman" w:hAnsi="Times New Roman"/>
      </w:rPr>
      <w:fldChar w:fldCharType="end"/>
    </w:r>
  </w:p>
  <w:p w:rsidR="009030CB" w:rsidRDefault="009030CB" w:rsidP="0027053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CB" w:rsidRDefault="009030CB">
      <w:r>
        <w:separator/>
      </w:r>
    </w:p>
  </w:footnote>
  <w:footnote w:type="continuationSeparator" w:id="0">
    <w:p w:rsidR="009030CB" w:rsidRDefault="0090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CB" w:rsidRPr="003E70C2" w:rsidRDefault="009030CB" w:rsidP="00270537">
    <w:pPr>
      <w:pStyle w:val="ac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CB" w:rsidRDefault="009030CB" w:rsidP="0027053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14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656"/>
    <w:multiLevelType w:val="hybridMultilevel"/>
    <w:tmpl w:val="692A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B1E"/>
    <w:multiLevelType w:val="hybridMultilevel"/>
    <w:tmpl w:val="4394FCDC"/>
    <w:lvl w:ilvl="0" w:tplc="84D6AB8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92117D"/>
    <w:multiLevelType w:val="hybridMultilevel"/>
    <w:tmpl w:val="40B4AB84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622D"/>
    <w:multiLevelType w:val="hybridMultilevel"/>
    <w:tmpl w:val="47BA369E"/>
    <w:lvl w:ilvl="0" w:tplc="13C02FB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68F7295"/>
    <w:multiLevelType w:val="hybridMultilevel"/>
    <w:tmpl w:val="3C5AD21A"/>
    <w:lvl w:ilvl="0" w:tplc="7706B05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7F3E"/>
    <w:multiLevelType w:val="hybridMultilevel"/>
    <w:tmpl w:val="9A00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1D60EC"/>
    <w:multiLevelType w:val="hybridMultilevel"/>
    <w:tmpl w:val="62583E46"/>
    <w:lvl w:ilvl="0" w:tplc="92A42FAC">
      <w:start w:val="1"/>
      <w:numFmt w:val="bullet"/>
      <w:lvlText w:val="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0" w15:restartNumberingAfterBreak="0">
    <w:nsid w:val="36EC35BC"/>
    <w:multiLevelType w:val="hybridMultilevel"/>
    <w:tmpl w:val="783E4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2" w15:restartNumberingAfterBreak="0">
    <w:nsid w:val="403E572F"/>
    <w:multiLevelType w:val="hybridMultilevel"/>
    <w:tmpl w:val="88A004A2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1240F"/>
    <w:multiLevelType w:val="hybridMultilevel"/>
    <w:tmpl w:val="ECB808CE"/>
    <w:lvl w:ilvl="0" w:tplc="55C6ED86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50C31DF9"/>
    <w:multiLevelType w:val="hybridMultilevel"/>
    <w:tmpl w:val="6BB2EB00"/>
    <w:lvl w:ilvl="0" w:tplc="E39EA41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951CD"/>
    <w:multiLevelType w:val="hybridMultilevel"/>
    <w:tmpl w:val="764A6A60"/>
    <w:lvl w:ilvl="0" w:tplc="4F3AB72A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51DFA"/>
    <w:multiLevelType w:val="hybridMultilevel"/>
    <w:tmpl w:val="EC7AB406"/>
    <w:lvl w:ilvl="0" w:tplc="2586D83A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15337"/>
    <w:multiLevelType w:val="hybridMultilevel"/>
    <w:tmpl w:val="58F2C636"/>
    <w:lvl w:ilvl="0" w:tplc="9800C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73745D"/>
    <w:multiLevelType w:val="hybridMultilevel"/>
    <w:tmpl w:val="E3FCE2BA"/>
    <w:lvl w:ilvl="0" w:tplc="1964766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3796ADE"/>
    <w:multiLevelType w:val="hybridMultilevel"/>
    <w:tmpl w:val="CB74A2DA"/>
    <w:lvl w:ilvl="0" w:tplc="20E09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0B2A"/>
    <w:multiLevelType w:val="hybridMultilevel"/>
    <w:tmpl w:val="E90C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4289A"/>
    <w:multiLevelType w:val="hybridMultilevel"/>
    <w:tmpl w:val="95683A54"/>
    <w:lvl w:ilvl="0" w:tplc="F97CD67A">
      <w:start w:val="2"/>
      <w:numFmt w:val="bullet"/>
      <w:lvlText w:val="-"/>
      <w:lvlJc w:val="left"/>
      <w:pPr>
        <w:ind w:left="132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DDB303E"/>
    <w:multiLevelType w:val="hybridMultilevel"/>
    <w:tmpl w:val="733E6A38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13E3A68"/>
    <w:multiLevelType w:val="hybridMultilevel"/>
    <w:tmpl w:val="FEE65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5633D3"/>
    <w:multiLevelType w:val="hybridMultilevel"/>
    <w:tmpl w:val="0296AE7E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14"/>
  </w:num>
  <w:num w:numId="5">
    <w:abstractNumId w:val="20"/>
  </w:num>
  <w:num w:numId="6">
    <w:abstractNumId w:val="16"/>
  </w:num>
  <w:num w:numId="7">
    <w:abstractNumId w:val="4"/>
  </w:num>
  <w:num w:numId="8">
    <w:abstractNumId w:val="2"/>
  </w:num>
  <w:num w:numId="9">
    <w:abstractNumId w:val="6"/>
  </w:num>
  <w:num w:numId="10">
    <w:abstractNumId w:val="18"/>
  </w:num>
  <w:num w:numId="11">
    <w:abstractNumId w:val="24"/>
  </w:num>
  <w:num w:numId="12">
    <w:abstractNumId w:val="8"/>
  </w:num>
  <w:num w:numId="13">
    <w:abstractNumId w:val="15"/>
  </w:num>
  <w:num w:numId="14">
    <w:abstractNumId w:val="11"/>
  </w:num>
  <w:num w:numId="15">
    <w:abstractNumId w:val="11"/>
  </w:num>
  <w:num w:numId="16">
    <w:abstractNumId w:val="13"/>
  </w:num>
  <w:num w:numId="17">
    <w:abstractNumId w:val="26"/>
  </w:num>
  <w:num w:numId="18">
    <w:abstractNumId w:val="21"/>
  </w:num>
  <w:num w:numId="19">
    <w:abstractNumId w:val="7"/>
  </w:num>
  <w:num w:numId="20">
    <w:abstractNumId w:val="25"/>
  </w:num>
  <w:num w:numId="21">
    <w:abstractNumId w:val="23"/>
  </w:num>
  <w:num w:numId="22">
    <w:abstractNumId w:val="5"/>
  </w:num>
  <w:num w:numId="23">
    <w:abstractNumId w:val="9"/>
  </w:num>
  <w:num w:numId="24">
    <w:abstractNumId w:val="12"/>
  </w:num>
  <w:num w:numId="25">
    <w:abstractNumId w:val="10"/>
  </w:num>
  <w:num w:numId="26">
    <w:abstractNumId w:val="3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37"/>
    <w:rsid w:val="00001C3A"/>
    <w:rsid w:val="000028E1"/>
    <w:rsid w:val="00003B95"/>
    <w:rsid w:val="00005A6C"/>
    <w:rsid w:val="000122E1"/>
    <w:rsid w:val="0001233D"/>
    <w:rsid w:val="000135D0"/>
    <w:rsid w:val="000142B6"/>
    <w:rsid w:val="00014F50"/>
    <w:rsid w:val="000167F1"/>
    <w:rsid w:val="00017F05"/>
    <w:rsid w:val="000202CE"/>
    <w:rsid w:val="00020382"/>
    <w:rsid w:val="00020563"/>
    <w:rsid w:val="00022164"/>
    <w:rsid w:val="00022241"/>
    <w:rsid w:val="000233C1"/>
    <w:rsid w:val="0002394C"/>
    <w:rsid w:val="00023A9C"/>
    <w:rsid w:val="00024166"/>
    <w:rsid w:val="00025916"/>
    <w:rsid w:val="00026B3B"/>
    <w:rsid w:val="0003195E"/>
    <w:rsid w:val="000320A7"/>
    <w:rsid w:val="00033B1D"/>
    <w:rsid w:val="00033EFD"/>
    <w:rsid w:val="00037627"/>
    <w:rsid w:val="00037DF3"/>
    <w:rsid w:val="00041830"/>
    <w:rsid w:val="000459B1"/>
    <w:rsid w:val="000459ED"/>
    <w:rsid w:val="00053865"/>
    <w:rsid w:val="000549E5"/>
    <w:rsid w:val="000550DC"/>
    <w:rsid w:val="00056D13"/>
    <w:rsid w:val="000601F8"/>
    <w:rsid w:val="000622C8"/>
    <w:rsid w:val="00062816"/>
    <w:rsid w:val="00062BD4"/>
    <w:rsid w:val="00064F11"/>
    <w:rsid w:val="0006769E"/>
    <w:rsid w:val="00072116"/>
    <w:rsid w:val="00073448"/>
    <w:rsid w:val="00077004"/>
    <w:rsid w:val="000812DC"/>
    <w:rsid w:val="000831E0"/>
    <w:rsid w:val="000838E9"/>
    <w:rsid w:val="00083C54"/>
    <w:rsid w:val="00084EFD"/>
    <w:rsid w:val="00086378"/>
    <w:rsid w:val="000879B4"/>
    <w:rsid w:val="000911E8"/>
    <w:rsid w:val="00091971"/>
    <w:rsid w:val="00091B8D"/>
    <w:rsid w:val="00092131"/>
    <w:rsid w:val="000A027D"/>
    <w:rsid w:val="000A0466"/>
    <w:rsid w:val="000A128A"/>
    <w:rsid w:val="000A3047"/>
    <w:rsid w:val="000A45D2"/>
    <w:rsid w:val="000A51AF"/>
    <w:rsid w:val="000A552D"/>
    <w:rsid w:val="000A5C12"/>
    <w:rsid w:val="000A5D45"/>
    <w:rsid w:val="000A655E"/>
    <w:rsid w:val="000B39E4"/>
    <w:rsid w:val="000B5228"/>
    <w:rsid w:val="000B5E6A"/>
    <w:rsid w:val="000B6CA0"/>
    <w:rsid w:val="000B6D26"/>
    <w:rsid w:val="000B6E6C"/>
    <w:rsid w:val="000B742D"/>
    <w:rsid w:val="000C10AF"/>
    <w:rsid w:val="000C2C3D"/>
    <w:rsid w:val="000C6110"/>
    <w:rsid w:val="000C6537"/>
    <w:rsid w:val="000C6663"/>
    <w:rsid w:val="000D110C"/>
    <w:rsid w:val="000D1B57"/>
    <w:rsid w:val="000D4D92"/>
    <w:rsid w:val="000E0634"/>
    <w:rsid w:val="000E097F"/>
    <w:rsid w:val="000E7B8A"/>
    <w:rsid w:val="000F2406"/>
    <w:rsid w:val="000F31E9"/>
    <w:rsid w:val="000F7ECB"/>
    <w:rsid w:val="001008E8"/>
    <w:rsid w:val="001033FD"/>
    <w:rsid w:val="00103B4A"/>
    <w:rsid w:val="00106535"/>
    <w:rsid w:val="001075CE"/>
    <w:rsid w:val="00110DB0"/>
    <w:rsid w:val="00111CA4"/>
    <w:rsid w:val="00113C78"/>
    <w:rsid w:val="0012007A"/>
    <w:rsid w:val="001202CC"/>
    <w:rsid w:val="001244CA"/>
    <w:rsid w:val="00124979"/>
    <w:rsid w:val="0012542E"/>
    <w:rsid w:val="00133B4B"/>
    <w:rsid w:val="00136D3C"/>
    <w:rsid w:val="001415E0"/>
    <w:rsid w:val="00143B0F"/>
    <w:rsid w:val="00145630"/>
    <w:rsid w:val="0015252F"/>
    <w:rsid w:val="00152C72"/>
    <w:rsid w:val="0015443A"/>
    <w:rsid w:val="00156066"/>
    <w:rsid w:val="0016438B"/>
    <w:rsid w:val="0016479D"/>
    <w:rsid w:val="00165E3D"/>
    <w:rsid w:val="00166AC9"/>
    <w:rsid w:val="001769F4"/>
    <w:rsid w:val="00177610"/>
    <w:rsid w:val="00180ED5"/>
    <w:rsid w:val="001854C4"/>
    <w:rsid w:val="00185F13"/>
    <w:rsid w:val="00193C21"/>
    <w:rsid w:val="001942B9"/>
    <w:rsid w:val="001959D0"/>
    <w:rsid w:val="00196574"/>
    <w:rsid w:val="001A0AA6"/>
    <w:rsid w:val="001A1F42"/>
    <w:rsid w:val="001B09FD"/>
    <w:rsid w:val="001B2FE0"/>
    <w:rsid w:val="001B42A7"/>
    <w:rsid w:val="001B4813"/>
    <w:rsid w:val="001B4D43"/>
    <w:rsid w:val="001B7439"/>
    <w:rsid w:val="001C1FC8"/>
    <w:rsid w:val="001C44E6"/>
    <w:rsid w:val="001C55C7"/>
    <w:rsid w:val="001C635E"/>
    <w:rsid w:val="001C75A0"/>
    <w:rsid w:val="001D32B4"/>
    <w:rsid w:val="001D7441"/>
    <w:rsid w:val="001D765C"/>
    <w:rsid w:val="001D7A61"/>
    <w:rsid w:val="001E218D"/>
    <w:rsid w:val="001E271C"/>
    <w:rsid w:val="001E3642"/>
    <w:rsid w:val="001E5346"/>
    <w:rsid w:val="001E5B20"/>
    <w:rsid w:val="001F0F76"/>
    <w:rsid w:val="001F11DB"/>
    <w:rsid w:val="001F122A"/>
    <w:rsid w:val="001F3B83"/>
    <w:rsid w:val="001F4D20"/>
    <w:rsid w:val="001F4D94"/>
    <w:rsid w:val="001F7EEB"/>
    <w:rsid w:val="00203F88"/>
    <w:rsid w:val="00215F2A"/>
    <w:rsid w:val="00216AC0"/>
    <w:rsid w:val="00217054"/>
    <w:rsid w:val="0022241A"/>
    <w:rsid w:val="0022371C"/>
    <w:rsid w:val="00230A63"/>
    <w:rsid w:val="00234D46"/>
    <w:rsid w:val="00235297"/>
    <w:rsid w:val="00245DAA"/>
    <w:rsid w:val="00245F41"/>
    <w:rsid w:val="002476DF"/>
    <w:rsid w:val="00247CC0"/>
    <w:rsid w:val="00250279"/>
    <w:rsid w:val="00251B0C"/>
    <w:rsid w:val="00252155"/>
    <w:rsid w:val="0025387B"/>
    <w:rsid w:val="00254BD5"/>
    <w:rsid w:val="0025569A"/>
    <w:rsid w:val="002564B7"/>
    <w:rsid w:val="00257849"/>
    <w:rsid w:val="00260718"/>
    <w:rsid w:val="0026470C"/>
    <w:rsid w:val="002679E2"/>
    <w:rsid w:val="00270537"/>
    <w:rsid w:val="00270FDC"/>
    <w:rsid w:val="00271C3D"/>
    <w:rsid w:val="00271D2A"/>
    <w:rsid w:val="00271E7B"/>
    <w:rsid w:val="0027271D"/>
    <w:rsid w:val="00272AB8"/>
    <w:rsid w:val="002735EF"/>
    <w:rsid w:val="00276E90"/>
    <w:rsid w:val="0027770B"/>
    <w:rsid w:val="00287B0C"/>
    <w:rsid w:val="00290C04"/>
    <w:rsid w:val="002915B6"/>
    <w:rsid w:val="002916B2"/>
    <w:rsid w:val="002919C7"/>
    <w:rsid w:val="00295CAF"/>
    <w:rsid w:val="002970DF"/>
    <w:rsid w:val="002A054E"/>
    <w:rsid w:val="002A1154"/>
    <w:rsid w:val="002A2E0B"/>
    <w:rsid w:val="002A51EA"/>
    <w:rsid w:val="002A5BB1"/>
    <w:rsid w:val="002B00A8"/>
    <w:rsid w:val="002B2CCD"/>
    <w:rsid w:val="002B3810"/>
    <w:rsid w:val="002B5A0F"/>
    <w:rsid w:val="002B6BA4"/>
    <w:rsid w:val="002B6D82"/>
    <w:rsid w:val="002C1636"/>
    <w:rsid w:val="002C1EF3"/>
    <w:rsid w:val="002C7876"/>
    <w:rsid w:val="002D24C3"/>
    <w:rsid w:val="002D5BE3"/>
    <w:rsid w:val="002D6298"/>
    <w:rsid w:val="002D6625"/>
    <w:rsid w:val="002E0BF0"/>
    <w:rsid w:val="002E2544"/>
    <w:rsid w:val="002E29BB"/>
    <w:rsid w:val="002E33B3"/>
    <w:rsid w:val="002E380B"/>
    <w:rsid w:val="002E5285"/>
    <w:rsid w:val="002F15FC"/>
    <w:rsid w:val="002F4960"/>
    <w:rsid w:val="002F57B0"/>
    <w:rsid w:val="002F5A9F"/>
    <w:rsid w:val="003013DC"/>
    <w:rsid w:val="00307307"/>
    <w:rsid w:val="00307CEE"/>
    <w:rsid w:val="00312828"/>
    <w:rsid w:val="0031314E"/>
    <w:rsid w:val="003148E4"/>
    <w:rsid w:val="00323166"/>
    <w:rsid w:val="00323608"/>
    <w:rsid w:val="0032364E"/>
    <w:rsid w:val="003313B9"/>
    <w:rsid w:val="0033170F"/>
    <w:rsid w:val="0033222A"/>
    <w:rsid w:val="003358E2"/>
    <w:rsid w:val="00335A3B"/>
    <w:rsid w:val="00336349"/>
    <w:rsid w:val="0033648C"/>
    <w:rsid w:val="00340C82"/>
    <w:rsid w:val="00340CEA"/>
    <w:rsid w:val="00342C03"/>
    <w:rsid w:val="00345FC1"/>
    <w:rsid w:val="003501F3"/>
    <w:rsid w:val="00360246"/>
    <w:rsid w:val="00360455"/>
    <w:rsid w:val="00364F59"/>
    <w:rsid w:val="00365311"/>
    <w:rsid w:val="0036593B"/>
    <w:rsid w:val="0036621F"/>
    <w:rsid w:val="00366397"/>
    <w:rsid w:val="003672B4"/>
    <w:rsid w:val="00367676"/>
    <w:rsid w:val="003677A5"/>
    <w:rsid w:val="003707A1"/>
    <w:rsid w:val="003749AF"/>
    <w:rsid w:val="003800F1"/>
    <w:rsid w:val="003813DA"/>
    <w:rsid w:val="0038369A"/>
    <w:rsid w:val="0038745B"/>
    <w:rsid w:val="00387EB7"/>
    <w:rsid w:val="00391738"/>
    <w:rsid w:val="00392ECB"/>
    <w:rsid w:val="00393AA1"/>
    <w:rsid w:val="0039686C"/>
    <w:rsid w:val="00397BEA"/>
    <w:rsid w:val="003A0E1D"/>
    <w:rsid w:val="003A120A"/>
    <w:rsid w:val="003A6262"/>
    <w:rsid w:val="003B0292"/>
    <w:rsid w:val="003B2246"/>
    <w:rsid w:val="003B3840"/>
    <w:rsid w:val="003B59CC"/>
    <w:rsid w:val="003B787C"/>
    <w:rsid w:val="003C0424"/>
    <w:rsid w:val="003C0C78"/>
    <w:rsid w:val="003C2AE2"/>
    <w:rsid w:val="003C33F9"/>
    <w:rsid w:val="003C65C3"/>
    <w:rsid w:val="003D2086"/>
    <w:rsid w:val="003D24B0"/>
    <w:rsid w:val="003D6BAC"/>
    <w:rsid w:val="003D73A3"/>
    <w:rsid w:val="003E18C7"/>
    <w:rsid w:val="003E2E12"/>
    <w:rsid w:val="003E5EC2"/>
    <w:rsid w:val="003F1232"/>
    <w:rsid w:val="003F1B04"/>
    <w:rsid w:val="003F63B1"/>
    <w:rsid w:val="004009C3"/>
    <w:rsid w:val="00402056"/>
    <w:rsid w:val="004028CA"/>
    <w:rsid w:val="00404885"/>
    <w:rsid w:val="004053DC"/>
    <w:rsid w:val="004060BF"/>
    <w:rsid w:val="0041006B"/>
    <w:rsid w:val="004103C7"/>
    <w:rsid w:val="004108AE"/>
    <w:rsid w:val="00415107"/>
    <w:rsid w:val="0041615F"/>
    <w:rsid w:val="004248EA"/>
    <w:rsid w:val="00427614"/>
    <w:rsid w:val="00434EFA"/>
    <w:rsid w:val="00435CC1"/>
    <w:rsid w:val="00436A41"/>
    <w:rsid w:val="00436A95"/>
    <w:rsid w:val="00436BAB"/>
    <w:rsid w:val="00440769"/>
    <w:rsid w:val="00443F65"/>
    <w:rsid w:val="00444F53"/>
    <w:rsid w:val="004477AF"/>
    <w:rsid w:val="00451F54"/>
    <w:rsid w:val="00452494"/>
    <w:rsid w:val="004524C0"/>
    <w:rsid w:val="00454474"/>
    <w:rsid w:val="004549AD"/>
    <w:rsid w:val="00456095"/>
    <w:rsid w:val="00457AA0"/>
    <w:rsid w:val="00464499"/>
    <w:rsid w:val="00464CE4"/>
    <w:rsid w:val="00465862"/>
    <w:rsid w:val="00467568"/>
    <w:rsid w:val="004724D4"/>
    <w:rsid w:val="0047268E"/>
    <w:rsid w:val="004732A8"/>
    <w:rsid w:val="00473F41"/>
    <w:rsid w:val="00476638"/>
    <w:rsid w:val="004768C8"/>
    <w:rsid w:val="00483860"/>
    <w:rsid w:val="00487CDA"/>
    <w:rsid w:val="0049480E"/>
    <w:rsid w:val="004A0454"/>
    <w:rsid w:val="004A2489"/>
    <w:rsid w:val="004A4CF8"/>
    <w:rsid w:val="004A7457"/>
    <w:rsid w:val="004A7E10"/>
    <w:rsid w:val="004B3AB9"/>
    <w:rsid w:val="004B44E1"/>
    <w:rsid w:val="004C2749"/>
    <w:rsid w:val="004D255D"/>
    <w:rsid w:val="004D704F"/>
    <w:rsid w:val="004E14CB"/>
    <w:rsid w:val="004E30D8"/>
    <w:rsid w:val="004E3B1B"/>
    <w:rsid w:val="004E5B40"/>
    <w:rsid w:val="004E7BFE"/>
    <w:rsid w:val="004E7DFA"/>
    <w:rsid w:val="004F13AA"/>
    <w:rsid w:val="004F2819"/>
    <w:rsid w:val="004F7FCE"/>
    <w:rsid w:val="0050372E"/>
    <w:rsid w:val="00505818"/>
    <w:rsid w:val="0050676A"/>
    <w:rsid w:val="00506E52"/>
    <w:rsid w:val="00510B34"/>
    <w:rsid w:val="00510E24"/>
    <w:rsid w:val="00511528"/>
    <w:rsid w:val="00517651"/>
    <w:rsid w:val="00521662"/>
    <w:rsid w:val="00526DCF"/>
    <w:rsid w:val="00527BE9"/>
    <w:rsid w:val="00527F78"/>
    <w:rsid w:val="0053306D"/>
    <w:rsid w:val="0053352E"/>
    <w:rsid w:val="0053407A"/>
    <w:rsid w:val="005406E9"/>
    <w:rsid w:val="005407A6"/>
    <w:rsid w:val="00540858"/>
    <w:rsid w:val="00545E65"/>
    <w:rsid w:val="005478FB"/>
    <w:rsid w:val="0055229B"/>
    <w:rsid w:val="005526AA"/>
    <w:rsid w:val="0055283C"/>
    <w:rsid w:val="00552B20"/>
    <w:rsid w:val="005540AE"/>
    <w:rsid w:val="0055453B"/>
    <w:rsid w:val="0055468F"/>
    <w:rsid w:val="00554925"/>
    <w:rsid w:val="005567AA"/>
    <w:rsid w:val="00557590"/>
    <w:rsid w:val="00563C66"/>
    <w:rsid w:val="00564E26"/>
    <w:rsid w:val="00564EEA"/>
    <w:rsid w:val="00566B06"/>
    <w:rsid w:val="005701FD"/>
    <w:rsid w:val="00571B60"/>
    <w:rsid w:val="00573474"/>
    <w:rsid w:val="005738A6"/>
    <w:rsid w:val="00574D35"/>
    <w:rsid w:val="00577D35"/>
    <w:rsid w:val="00577D92"/>
    <w:rsid w:val="00581DA3"/>
    <w:rsid w:val="005820B8"/>
    <w:rsid w:val="0058279D"/>
    <w:rsid w:val="00583A9D"/>
    <w:rsid w:val="00583D20"/>
    <w:rsid w:val="0058444C"/>
    <w:rsid w:val="00585B49"/>
    <w:rsid w:val="00586C25"/>
    <w:rsid w:val="00586D75"/>
    <w:rsid w:val="005901AC"/>
    <w:rsid w:val="0059358B"/>
    <w:rsid w:val="00594198"/>
    <w:rsid w:val="00594826"/>
    <w:rsid w:val="00596397"/>
    <w:rsid w:val="005A1475"/>
    <w:rsid w:val="005A2E97"/>
    <w:rsid w:val="005A3125"/>
    <w:rsid w:val="005A4A9C"/>
    <w:rsid w:val="005A62ED"/>
    <w:rsid w:val="005A6EA4"/>
    <w:rsid w:val="005A7E9C"/>
    <w:rsid w:val="005B2BAA"/>
    <w:rsid w:val="005B3876"/>
    <w:rsid w:val="005B444C"/>
    <w:rsid w:val="005B4E43"/>
    <w:rsid w:val="005B5F35"/>
    <w:rsid w:val="005C26A8"/>
    <w:rsid w:val="005C3EE9"/>
    <w:rsid w:val="005C71D4"/>
    <w:rsid w:val="005D3E3C"/>
    <w:rsid w:val="005D7735"/>
    <w:rsid w:val="005E1AEA"/>
    <w:rsid w:val="005E1F89"/>
    <w:rsid w:val="005E3499"/>
    <w:rsid w:val="005E4879"/>
    <w:rsid w:val="005E5752"/>
    <w:rsid w:val="005F0538"/>
    <w:rsid w:val="005F08C4"/>
    <w:rsid w:val="005F205C"/>
    <w:rsid w:val="005F3951"/>
    <w:rsid w:val="005F4BC5"/>
    <w:rsid w:val="005F67CE"/>
    <w:rsid w:val="005F68F5"/>
    <w:rsid w:val="005F69E3"/>
    <w:rsid w:val="005F78F2"/>
    <w:rsid w:val="005F7DBD"/>
    <w:rsid w:val="006014E1"/>
    <w:rsid w:val="00602E6D"/>
    <w:rsid w:val="00605C5F"/>
    <w:rsid w:val="00607DEF"/>
    <w:rsid w:val="00610EDE"/>
    <w:rsid w:val="00610F10"/>
    <w:rsid w:val="0061494A"/>
    <w:rsid w:val="006207B7"/>
    <w:rsid w:val="00620C1C"/>
    <w:rsid w:val="0062297F"/>
    <w:rsid w:val="00626051"/>
    <w:rsid w:val="00627E5C"/>
    <w:rsid w:val="006314E0"/>
    <w:rsid w:val="0063296E"/>
    <w:rsid w:val="00632E5A"/>
    <w:rsid w:val="0063345B"/>
    <w:rsid w:val="006365FD"/>
    <w:rsid w:val="00636DE8"/>
    <w:rsid w:val="0063784A"/>
    <w:rsid w:val="00637FA2"/>
    <w:rsid w:val="006404BC"/>
    <w:rsid w:val="00644EAA"/>
    <w:rsid w:val="00645D64"/>
    <w:rsid w:val="00647511"/>
    <w:rsid w:val="00653036"/>
    <w:rsid w:val="00654AF2"/>
    <w:rsid w:val="006613A9"/>
    <w:rsid w:val="00662DD8"/>
    <w:rsid w:val="006631EB"/>
    <w:rsid w:val="0066743F"/>
    <w:rsid w:val="00671668"/>
    <w:rsid w:val="006801DB"/>
    <w:rsid w:val="00683116"/>
    <w:rsid w:val="00684794"/>
    <w:rsid w:val="006927DF"/>
    <w:rsid w:val="00692D9B"/>
    <w:rsid w:val="00697463"/>
    <w:rsid w:val="00697E69"/>
    <w:rsid w:val="006A15C1"/>
    <w:rsid w:val="006A1873"/>
    <w:rsid w:val="006A273A"/>
    <w:rsid w:val="006A329C"/>
    <w:rsid w:val="006A48A4"/>
    <w:rsid w:val="006A4CAE"/>
    <w:rsid w:val="006A559D"/>
    <w:rsid w:val="006A6AF5"/>
    <w:rsid w:val="006A73F7"/>
    <w:rsid w:val="006B470E"/>
    <w:rsid w:val="006B50DB"/>
    <w:rsid w:val="006B523A"/>
    <w:rsid w:val="006B6CB7"/>
    <w:rsid w:val="006B71D6"/>
    <w:rsid w:val="006B7232"/>
    <w:rsid w:val="006C116A"/>
    <w:rsid w:val="006C1396"/>
    <w:rsid w:val="006C2C60"/>
    <w:rsid w:val="006C6B68"/>
    <w:rsid w:val="006D4D39"/>
    <w:rsid w:val="006E08B8"/>
    <w:rsid w:val="006E1F58"/>
    <w:rsid w:val="006E1F9F"/>
    <w:rsid w:val="006E2FAC"/>
    <w:rsid w:val="006E4AF2"/>
    <w:rsid w:val="006E7672"/>
    <w:rsid w:val="006F0F25"/>
    <w:rsid w:val="006F18FB"/>
    <w:rsid w:val="006F237F"/>
    <w:rsid w:val="006F42DF"/>
    <w:rsid w:val="006F4A96"/>
    <w:rsid w:val="006F6E89"/>
    <w:rsid w:val="006F7234"/>
    <w:rsid w:val="006F78E4"/>
    <w:rsid w:val="00701B4B"/>
    <w:rsid w:val="00706FD6"/>
    <w:rsid w:val="0070777D"/>
    <w:rsid w:val="00707D4A"/>
    <w:rsid w:val="007101E3"/>
    <w:rsid w:val="007128BE"/>
    <w:rsid w:val="0072003C"/>
    <w:rsid w:val="00720CC9"/>
    <w:rsid w:val="007228AB"/>
    <w:rsid w:val="00722F4B"/>
    <w:rsid w:val="00723867"/>
    <w:rsid w:val="0072492F"/>
    <w:rsid w:val="007329A2"/>
    <w:rsid w:val="00732B65"/>
    <w:rsid w:val="00733E52"/>
    <w:rsid w:val="007422BE"/>
    <w:rsid w:val="00744835"/>
    <w:rsid w:val="00744CC8"/>
    <w:rsid w:val="00745F5D"/>
    <w:rsid w:val="007475DF"/>
    <w:rsid w:val="007505B8"/>
    <w:rsid w:val="0075288A"/>
    <w:rsid w:val="00753008"/>
    <w:rsid w:val="0075469C"/>
    <w:rsid w:val="0076089A"/>
    <w:rsid w:val="00760E6D"/>
    <w:rsid w:val="0076421F"/>
    <w:rsid w:val="0076479E"/>
    <w:rsid w:val="00765C43"/>
    <w:rsid w:val="00765CAA"/>
    <w:rsid w:val="00767426"/>
    <w:rsid w:val="007703D1"/>
    <w:rsid w:val="00771CEF"/>
    <w:rsid w:val="00771F59"/>
    <w:rsid w:val="00775047"/>
    <w:rsid w:val="007752D9"/>
    <w:rsid w:val="007807D5"/>
    <w:rsid w:val="00782158"/>
    <w:rsid w:val="0078397F"/>
    <w:rsid w:val="00785A38"/>
    <w:rsid w:val="007868AB"/>
    <w:rsid w:val="00790C2D"/>
    <w:rsid w:val="00792FF3"/>
    <w:rsid w:val="00794327"/>
    <w:rsid w:val="007962C9"/>
    <w:rsid w:val="007A023A"/>
    <w:rsid w:val="007A3761"/>
    <w:rsid w:val="007A4F2C"/>
    <w:rsid w:val="007A6270"/>
    <w:rsid w:val="007B033F"/>
    <w:rsid w:val="007B06AF"/>
    <w:rsid w:val="007B0B41"/>
    <w:rsid w:val="007B0D60"/>
    <w:rsid w:val="007B2A23"/>
    <w:rsid w:val="007B3403"/>
    <w:rsid w:val="007B6756"/>
    <w:rsid w:val="007B694F"/>
    <w:rsid w:val="007B6EE1"/>
    <w:rsid w:val="007C042E"/>
    <w:rsid w:val="007C09D8"/>
    <w:rsid w:val="007C59D1"/>
    <w:rsid w:val="007D1C5B"/>
    <w:rsid w:val="007D2644"/>
    <w:rsid w:val="007D2C32"/>
    <w:rsid w:val="007D425A"/>
    <w:rsid w:val="007D4958"/>
    <w:rsid w:val="007D6DAC"/>
    <w:rsid w:val="007D7B90"/>
    <w:rsid w:val="007E2007"/>
    <w:rsid w:val="007E31DB"/>
    <w:rsid w:val="007E3514"/>
    <w:rsid w:val="007E3536"/>
    <w:rsid w:val="007E5E16"/>
    <w:rsid w:val="007E73FA"/>
    <w:rsid w:val="007E7DDF"/>
    <w:rsid w:val="007F073C"/>
    <w:rsid w:val="007F14DC"/>
    <w:rsid w:val="007F1EE1"/>
    <w:rsid w:val="007F33E4"/>
    <w:rsid w:val="007F5E29"/>
    <w:rsid w:val="007F63F6"/>
    <w:rsid w:val="007F705C"/>
    <w:rsid w:val="007F7D3E"/>
    <w:rsid w:val="00800575"/>
    <w:rsid w:val="00803506"/>
    <w:rsid w:val="0080476F"/>
    <w:rsid w:val="0080693F"/>
    <w:rsid w:val="00810127"/>
    <w:rsid w:val="008106FC"/>
    <w:rsid w:val="00810DE2"/>
    <w:rsid w:val="008148B0"/>
    <w:rsid w:val="00814AA8"/>
    <w:rsid w:val="00815C08"/>
    <w:rsid w:val="00820A42"/>
    <w:rsid w:val="0082181E"/>
    <w:rsid w:val="00824614"/>
    <w:rsid w:val="0083122E"/>
    <w:rsid w:val="00831E96"/>
    <w:rsid w:val="00832D65"/>
    <w:rsid w:val="0083325C"/>
    <w:rsid w:val="0083398C"/>
    <w:rsid w:val="008341B3"/>
    <w:rsid w:val="00835485"/>
    <w:rsid w:val="00835A5E"/>
    <w:rsid w:val="0083601D"/>
    <w:rsid w:val="00836453"/>
    <w:rsid w:val="0083699E"/>
    <w:rsid w:val="008371BD"/>
    <w:rsid w:val="00850959"/>
    <w:rsid w:val="00853816"/>
    <w:rsid w:val="00853B0E"/>
    <w:rsid w:val="00855F20"/>
    <w:rsid w:val="00865C4E"/>
    <w:rsid w:val="00870DEB"/>
    <w:rsid w:val="008720D8"/>
    <w:rsid w:val="008727E5"/>
    <w:rsid w:val="008738EE"/>
    <w:rsid w:val="00875931"/>
    <w:rsid w:val="00876394"/>
    <w:rsid w:val="0087652F"/>
    <w:rsid w:val="008770B3"/>
    <w:rsid w:val="00880690"/>
    <w:rsid w:val="00881915"/>
    <w:rsid w:val="00882202"/>
    <w:rsid w:val="00883222"/>
    <w:rsid w:val="00887FEB"/>
    <w:rsid w:val="00891304"/>
    <w:rsid w:val="008A0C50"/>
    <w:rsid w:val="008A31AC"/>
    <w:rsid w:val="008A4E58"/>
    <w:rsid w:val="008B2FB2"/>
    <w:rsid w:val="008B3631"/>
    <w:rsid w:val="008B6DB0"/>
    <w:rsid w:val="008C1CEF"/>
    <w:rsid w:val="008C2454"/>
    <w:rsid w:val="008C7268"/>
    <w:rsid w:val="008D1AF7"/>
    <w:rsid w:val="008D26FD"/>
    <w:rsid w:val="008E0004"/>
    <w:rsid w:val="008E0C75"/>
    <w:rsid w:val="008E47D3"/>
    <w:rsid w:val="008F0983"/>
    <w:rsid w:val="008F2414"/>
    <w:rsid w:val="008F252A"/>
    <w:rsid w:val="008F358A"/>
    <w:rsid w:val="00900148"/>
    <w:rsid w:val="00900257"/>
    <w:rsid w:val="00900894"/>
    <w:rsid w:val="00900D8F"/>
    <w:rsid w:val="00901973"/>
    <w:rsid w:val="009030CB"/>
    <w:rsid w:val="0090370E"/>
    <w:rsid w:val="00906532"/>
    <w:rsid w:val="00906E12"/>
    <w:rsid w:val="00910415"/>
    <w:rsid w:val="0091119F"/>
    <w:rsid w:val="0091202E"/>
    <w:rsid w:val="00913660"/>
    <w:rsid w:val="00915EA5"/>
    <w:rsid w:val="0091786F"/>
    <w:rsid w:val="00925E0D"/>
    <w:rsid w:val="009303B4"/>
    <w:rsid w:val="0093104A"/>
    <w:rsid w:val="00933C8F"/>
    <w:rsid w:val="00934FDB"/>
    <w:rsid w:val="00936B24"/>
    <w:rsid w:val="00940C62"/>
    <w:rsid w:val="0094379A"/>
    <w:rsid w:val="00944C0D"/>
    <w:rsid w:val="0094772A"/>
    <w:rsid w:val="00957D40"/>
    <w:rsid w:val="00957E89"/>
    <w:rsid w:val="0096058C"/>
    <w:rsid w:val="009652F7"/>
    <w:rsid w:val="00965320"/>
    <w:rsid w:val="00965D49"/>
    <w:rsid w:val="00967AAE"/>
    <w:rsid w:val="00973CF8"/>
    <w:rsid w:val="0097654B"/>
    <w:rsid w:val="00976EEA"/>
    <w:rsid w:val="00982374"/>
    <w:rsid w:val="009842E8"/>
    <w:rsid w:val="009863DA"/>
    <w:rsid w:val="00987A2C"/>
    <w:rsid w:val="00990495"/>
    <w:rsid w:val="009905ED"/>
    <w:rsid w:val="009927EC"/>
    <w:rsid w:val="00992F0F"/>
    <w:rsid w:val="00993920"/>
    <w:rsid w:val="00997313"/>
    <w:rsid w:val="009A098F"/>
    <w:rsid w:val="009A1BF6"/>
    <w:rsid w:val="009A7123"/>
    <w:rsid w:val="009B0E10"/>
    <w:rsid w:val="009B1064"/>
    <w:rsid w:val="009B33A9"/>
    <w:rsid w:val="009B448A"/>
    <w:rsid w:val="009B52E3"/>
    <w:rsid w:val="009B56DC"/>
    <w:rsid w:val="009B6147"/>
    <w:rsid w:val="009B70BE"/>
    <w:rsid w:val="009B7AF3"/>
    <w:rsid w:val="009C2008"/>
    <w:rsid w:val="009C6D91"/>
    <w:rsid w:val="009D3F8F"/>
    <w:rsid w:val="009D4F11"/>
    <w:rsid w:val="009D57C8"/>
    <w:rsid w:val="009D5A31"/>
    <w:rsid w:val="009D5F5C"/>
    <w:rsid w:val="009D6AA5"/>
    <w:rsid w:val="009D73AB"/>
    <w:rsid w:val="009E1A44"/>
    <w:rsid w:val="009E257C"/>
    <w:rsid w:val="009E2F89"/>
    <w:rsid w:val="009E4B54"/>
    <w:rsid w:val="009E6093"/>
    <w:rsid w:val="009E6A8B"/>
    <w:rsid w:val="009E6ACE"/>
    <w:rsid w:val="009F05B5"/>
    <w:rsid w:val="009F3F30"/>
    <w:rsid w:val="009F4ED4"/>
    <w:rsid w:val="009F6F59"/>
    <w:rsid w:val="00A01090"/>
    <w:rsid w:val="00A01628"/>
    <w:rsid w:val="00A06F51"/>
    <w:rsid w:val="00A06FE2"/>
    <w:rsid w:val="00A10FE0"/>
    <w:rsid w:val="00A11461"/>
    <w:rsid w:val="00A1514C"/>
    <w:rsid w:val="00A2310D"/>
    <w:rsid w:val="00A23A3C"/>
    <w:rsid w:val="00A23EFF"/>
    <w:rsid w:val="00A24FC4"/>
    <w:rsid w:val="00A25AD9"/>
    <w:rsid w:val="00A277DB"/>
    <w:rsid w:val="00A31452"/>
    <w:rsid w:val="00A323BB"/>
    <w:rsid w:val="00A34219"/>
    <w:rsid w:val="00A35B0A"/>
    <w:rsid w:val="00A368A4"/>
    <w:rsid w:val="00A36A9E"/>
    <w:rsid w:val="00A36AF0"/>
    <w:rsid w:val="00A37AC9"/>
    <w:rsid w:val="00A40882"/>
    <w:rsid w:val="00A40991"/>
    <w:rsid w:val="00A40ACA"/>
    <w:rsid w:val="00A451E2"/>
    <w:rsid w:val="00A45D4E"/>
    <w:rsid w:val="00A473B9"/>
    <w:rsid w:val="00A50ED8"/>
    <w:rsid w:val="00A52D23"/>
    <w:rsid w:val="00A55A54"/>
    <w:rsid w:val="00A57CA2"/>
    <w:rsid w:val="00A62713"/>
    <w:rsid w:val="00A62A2E"/>
    <w:rsid w:val="00A64E49"/>
    <w:rsid w:val="00A64F0C"/>
    <w:rsid w:val="00A70308"/>
    <w:rsid w:val="00A752E1"/>
    <w:rsid w:val="00A82838"/>
    <w:rsid w:val="00A8339B"/>
    <w:rsid w:val="00A84327"/>
    <w:rsid w:val="00A85E13"/>
    <w:rsid w:val="00A86569"/>
    <w:rsid w:val="00A86BF2"/>
    <w:rsid w:val="00A91C47"/>
    <w:rsid w:val="00A961C8"/>
    <w:rsid w:val="00A969A1"/>
    <w:rsid w:val="00A975EA"/>
    <w:rsid w:val="00AA5353"/>
    <w:rsid w:val="00AA6742"/>
    <w:rsid w:val="00AB02DC"/>
    <w:rsid w:val="00AB0981"/>
    <w:rsid w:val="00AB3071"/>
    <w:rsid w:val="00AB441B"/>
    <w:rsid w:val="00AB6BD5"/>
    <w:rsid w:val="00AC4053"/>
    <w:rsid w:val="00AC530D"/>
    <w:rsid w:val="00AD16BF"/>
    <w:rsid w:val="00AD2039"/>
    <w:rsid w:val="00AD2EAE"/>
    <w:rsid w:val="00AD3750"/>
    <w:rsid w:val="00AD492E"/>
    <w:rsid w:val="00AE07FD"/>
    <w:rsid w:val="00AE1C0B"/>
    <w:rsid w:val="00AE344C"/>
    <w:rsid w:val="00AE4E2F"/>
    <w:rsid w:val="00AE4E5D"/>
    <w:rsid w:val="00AE5559"/>
    <w:rsid w:val="00AE686A"/>
    <w:rsid w:val="00AF11BA"/>
    <w:rsid w:val="00AF3C85"/>
    <w:rsid w:val="00AF5F82"/>
    <w:rsid w:val="00B0053C"/>
    <w:rsid w:val="00B008FC"/>
    <w:rsid w:val="00B04D68"/>
    <w:rsid w:val="00B06483"/>
    <w:rsid w:val="00B06B26"/>
    <w:rsid w:val="00B06B44"/>
    <w:rsid w:val="00B073DD"/>
    <w:rsid w:val="00B074DB"/>
    <w:rsid w:val="00B13A7A"/>
    <w:rsid w:val="00B16010"/>
    <w:rsid w:val="00B16E1B"/>
    <w:rsid w:val="00B2239F"/>
    <w:rsid w:val="00B237C2"/>
    <w:rsid w:val="00B24BD9"/>
    <w:rsid w:val="00B303CD"/>
    <w:rsid w:val="00B31DC6"/>
    <w:rsid w:val="00B32C71"/>
    <w:rsid w:val="00B46286"/>
    <w:rsid w:val="00B52828"/>
    <w:rsid w:val="00B5290C"/>
    <w:rsid w:val="00B5360E"/>
    <w:rsid w:val="00B53671"/>
    <w:rsid w:val="00B54860"/>
    <w:rsid w:val="00B548CB"/>
    <w:rsid w:val="00B56A0F"/>
    <w:rsid w:val="00B57549"/>
    <w:rsid w:val="00B57DF6"/>
    <w:rsid w:val="00B60419"/>
    <w:rsid w:val="00B624CE"/>
    <w:rsid w:val="00B64D88"/>
    <w:rsid w:val="00B66865"/>
    <w:rsid w:val="00B66DEB"/>
    <w:rsid w:val="00B66DF1"/>
    <w:rsid w:val="00B674B0"/>
    <w:rsid w:val="00B70E4E"/>
    <w:rsid w:val="00B71BEC"/>
    <w:rsid w:val="00B72747"/>
    <w:rsid w:val="00B7477A"/>
    <w:rsid w:val="00B74C02"/>
    <w:rsid w:val="00B77668"/>
    <w:rsid w:val="00B908C9"/>
    <w:rsid w:val="00B9246F"/>
    <w:rsid w:val="00B925C6"/>
    <w:rsid w:val="00B93051"/>
    <w:rsid w:val="00B94E2A"/>
    <w:rsid w:val="00B96944"/>
    <w:rsid w:val="00BA2C26"/>
    <w:rsid w:val="00BA3F86"/>
    <w:rsid w:val="00BA48A6"/>
    <w:rsid w:val="00BA7B9F"/>
    <w:rsid w:val="00BA7C94"/>
    <w:rsid w:val="00BB1335"/>
    <w:rsid w:val="00BB30E6"/>
    <w:rsid w:val="00BB49A9"/>
    <w:rsid w:val="00BB49DA"/>
    <w:rsid w:val="00BC1D84"/>
    <w:rsid w:val="00BC49FA"/>
    <w:rsid w:val="00BC71B6"/>
    <w:rsid w:val="00BD027A"/>
    <w:rsid w:val="00BD119E"/>
    <w:rsid w:val="00BD2A07"/>
    <w:rsid w:val="00BD33F6"/>
    <w:rsid w:val="00BD6C00"/>
    <w:rsid w:val="00BE0282"/>
    <w:rsid w:val="00BE24D6"/>
    <w:rsid w:val="00BE5252"/>
    <w:rsid w:val="00BE6493"/>
    <w:rsid w:val="00BE66F1"/>
    <w:rsid w:val="00BE67A5"/>
    <w:rsid w:val="00BF3F79"/>
    <w:rsid w:val="00BF4D10"/>
    <w:rsid w:val="00C07786"/>
    <w:rsid w:val="00C07D3E"/>
    <w:rsid w:val="00C10C56"/>
    <w:rsid w:val="00C11B10"/>
    <w:rsid w:val="00C20250"/>
    <w:rsid w:val="00C23BD3"/>
    <w:rsid w:val="00C23DBF"/>
    <w:rsid w:val="00C25863"/>
    <w:rsid w:val="00C272E4"/>
    <w:rsid w:val="00C30816"/>
    <w:rsid w:val="00C337FE"/>
    <w:rsid w:val="00C36022"/>
    <w:rsid w:val="00C36D0C"/>
    <w:rsid w:val="00C40534"/>
    <w:rsid w:val="00C40B66"/>
    <w:rsid w:val="00C42303"/>
    <w:rsid w:val="00C432FB"/>
    <w:rsid w:val="00C456D8"/>
    <w:rsid w:val="00C46312"/>
    <w:rsid w:val="00C46E4B"/>
    <w:rsid w:val="00C50FC3"/>
    <w:rsid w:val="00C53957"/>
    <w:rsid w:val="00C57416"/>
    <w:rsid w:val="00C57B2D"/>
    <w:rsid w:val="00C57CA9"/>
    <w:rsid w:val="00C61DB7"/>
    <w:rsid w:val="00C62653"/>
    <w:rsid w:val="00C6485B"/>
    <w:rsid w:val="00C70253"/>
    <w:rsid w:val="00C74A7F"/>
    <w:rsid w:val="00C74B0C"/>
    <w:rsid w:val="00C777B0"/>
    <w:rsid w:val="00C77EFC"/>
    <w:rsid w:val="00C80D8E"/>
    <w:rsid w:val="00C817C3"/>
    <w:rsid w:val="00C92431"/>
    <w:rsid w:val="00C92642"/>
    <w:rsid w:val="00C934EF"/>
    <w:rsid w:val="00C9372B"/>
    <w:rsid w:val="00CA544F"/>
    <w:rsid w:val="00CA67BC"/>
    <w:rsid w:val="00CB00CB"/>
    <w:rsid w:val="00CB04F7"/>
    <w:rsid w:val="00CB349C"/>
    <w:rsid w:val="00CC27DD"/>
    <w:rsid w:val="00CC45F1"/>
    <w:rsid w:val="00CC4B68"/>
    <w:rsid w:val="00CC6EA6"/>
    <w:rsid w:val="00CC72C8"/>
    <w:rsid w:val="00CC7AA8"/>
    <w:rsid w:val="00CC7BCC"/>
    <w:rsid w:val="00CD1A16"/>
    <w:rsid w:val="00CD6947"/>
    <w:rsid w:val="00CD749B"/>
    <w:rsid w:val="00CE1299"/>
    <w:rsid w:val="00CE2CE0"/>
    <w:rsid w:val="00CE42F3"/>
    <w:rsid w:val="00CE4DC5"/>
    <w:rsid w:val="00CE5878"/>
    <w:rsid w:val="00CE6AF8"/>
    <w:rsid w:val="00CF7788"/>
    <w:rsid w:val="00D006A3"/>
    <w:rsid w:val="00D03570"/>
    <w:rsid w:val="00D06F6E"/>
    <w:rsid w:val="00D0791A"/>
    <w:rsid w:val="00D1162A"/>
    <w:rsid w:val="00D11C18"/>
    <w:rsid w:val="00D14321"/>
    <w:rsid w:val="00D158E0"/>
    <w:rsid w:val="00D17639"/>
    <w:rsid w:val="00D21C08"/>
    <w:rsid w:val="00D22E11"/>
    <w:rsid w:val="00D22E7D"/>
    <w:rsid w:val="00D24342"/>
    <w:rsid w:val="00D25183"/>
    <w:rsid w:val="00D26B6F"/>
    <w:rsid w:val="00D318B5"/>
    <w:rsid w:val="00D3292E"/>
    <w:rsid w:val="00D338A8"/>
    <w:rsid w:val="00D4003A"/>
    <w:rsid w:val="00D40780"/>
    <w:rsid w:val="00D42066"/>
    <w:rsid w:val="00D434BC"/>
    <w:rsid w:val="00D43F29"/>
    <w:rsid w:val="00D4597F"/>
    <w:rsid w:val="00D50022"/>
    <w:rsid w:val="00D51AED"/>
    <w:rsid w:val="00D526DE"/>
    <w:rsid w:val="00D60FDC"/>
    <w:rsid w:val="00D62F8E"/>
    <w:rsid w:val="00D64EB3"/>
    <w:rsid w:val="00D669E4"/>
    <w:rsid w:val="00D70399"/>
    <w:rsid w:val="00D72393"/>
    <w:rsid w:val="00D7401F"/>
    <w:rsid w:val="00D815E2"/>
    <w:rsid w:val="00D82B74"/>
    <w:rsid w:val="00D837EB"/>
    <w:rsid w:val="00D83E11"/>
    <w:rsid w:val="00D8550A"/>
    <w:rsid w:val="00D8624B"/>
    <w:rsid w:val="00D866AF"/>
    <w:rsid w:val="00D87B90"/>
    <w:rsid w:val="00D93DC6"/>
    <w:rsid w:val="00D93EE0"/>
    <w:rsid w:val="00D96FE7"/>
    <w:rsid w:val="00DA3B16"/>
    <w:rsid w:val="00DA6571"/>
    <w:rsid w:val="00DA7D18"/>
    <w:rsid w:val="00DB17C3"/>
    <w:rsid w:val="00DB2A0C"/>
    <w:rsid w:val="00DB2ABD"/>
    <w:rsid w:val="00DB2F2E"/>
    <w:rsid w:val="00DB4271"/>
    <w:rsid w:val="00DB6814"/>
    <w:rsid w:val="00DC1014"/>
    <w:rsid w:val="00DC2925"/>
    <w:rsid w:val="00DC30BF"/>
    <w:rsid w:val="00DC3D92"/>
    <w:rsid w:val="00DC58B2"/>
    <w:rsid w:val="00DC5BAA"/>
    <w:rsid w:val="00DD2702"/>
    <w:rsid w:val="00DD3B8F"/>
    <w:rsid w:val="00DD7213"/>
    <w:rsid w:val="00DD7ACF"/>
    <w:rsid w:val="00DE18D7"/>
    <w:rsid w:val="00DE285D"/>
    <w:rsid w:val="00DE2E3A"/>
    <w:rsid w:val="00DE30EF"/>
    <w:rsid w:val="00DE3D9A"/>
    <w:rsid w:val="00DE46C1"/>
    <w:rsid w:val="00DE4CB7"/>
    <w:rsid w:val="00DE5FDE"/>
    <w:rsid w:val="00DE6BD2"/>
    <w:rsid w:val="00DF0775"/>
    <w:rsid w:val="00DF60CD"/>
    <w:rsid w:val="00DF6173"/>
    <w:rsid w:val="00E07993"/>
    <w:rsid w:val="00E1150B"/>
    <w:rsid w:val="00E14B99"/>
    <w:rsid w:val="00E159AB"/>
    <w:rsid w:val="00E20094"/>
    <w:rsid w:val="00E220A9"/>
    <w:rsid w:val="00E26338"/>
    <w:rsid w:val="00E278A0"/>
    <w:rsid w:val="00E32F79"/>
    <w:rsid w:val="00E350A7"/>
    <w:rsid w:val="00E35FFE"/>
    <w:rsid w:val="00E37EB4"/>
    <w:rsid w:val="00E41CE7"/>
    <w:rsid w:val="00E42AB0"/>
    <w:rsid w:val="00E43469"/>
    <w:rsid w:val="00E4681A"/>
    <w:rsid w:val="00E51107"/>
    <w:rsid w:val="00E5309A"/>
    <w:rsid w:val="00E5332C"/>
    <w:rsid w:val="00E53BE6"/>
    <w:rsid w:val="00E54922"/>
    <w:rsid w:val="00E558AD"/>
    <w:rsid w:val="00E5781F"/>
    <w:rsid w:val="00E6196F"/>
    <w:rsid w:val="00E71B6C"/>
    <w:rsid w:val="00E736D7"/>
    <w:rsid w:val="00E7560B"/>
    <w:rsid w:val="00E75A40"/>
    <w:rsid w:val="00E763D5"/>
    <w:rsid w:val="00E800F5"/>
    <w:rsid w:val="00E8047A"/>
    <w:rsid w:val="00E91C00"/>
    <w:rsid w:val="00E94439"/>
    <w:rsid w:val="00E963BA"/>
    <w:rsid w:val="00E97EF3"/>
    <w:rsid w:val="00EA0CC5"/>
    <w:rsid w:val="00EA638F"/>
    <w:rsid w:val="00EA752F"/>
    <w:rsid w:val="00EA7CF3"/>
    <w:rsid w:val="00EB53CE"/>
    <w:rsid w:val="00EB7818"/>
    <w:rsid w:val="00EC07A5"/>
    <w:rsid w:val="00EC3A47"/>
    <w:rsid w:val="00EC46BA"/>
    <w:rsid w:val="00EC5901"/>
    <w:rsid w:val="00EC7C28"/>
    <w:rsid w:val="00EC7E63"/>
    <w:rsid w:val="00ED024E"/>
    <w:rsid w:val="00ED1644"/>
    <w:rsid w:val="00ED3017"/>
    <w:rsid w:val="00ED3DFD"/>
    <w:rsid w:val="00ED4A5C"/>
    <w:rsid w:val="00ED53B3"/>
    <w:rsid w:val="00ED7E58"/>
    <w:rsid w:val="00EE0F10"/>
    <w:rsid w:val="00EE2CED"/>
    <w:rsid w:val="00EE3260"/>
    <w:rsid w:val="00EE46BA"/>
    <w:rsid w:val="00EE4AF4"/>
    <w:rsid w:val="00EE576F"/>
    <w:rsid w:val="00EE79BE"/>
    <w:rsid w:val="00EF1FDA"/>
    <w:rsid w:val="00EF201E"/>
    <w:rsid w:val="00EF5114"/>
    <w:rsid w:val="00EF66DD"/>
    <w:rsid w:val="00EF78A7"/>
    <w:rsid w:val="00F00225"/>
    <w:rsid w:val="00F00EAD"/>
    <w:rsid w:val="00F02CB9"/>
    <w:rsid w:val="00F04013"/>
    <w:rsid w:val="00F045D2"/>
    <w:rsid w:val="00F057D3"/>
    <w:rsid w:val="00F07B36"/>
    <w:rsid w:val="00F11F54"/>
    <w:rsid w:val="00F12CA4"/>
    <w:rsid w:val="00F17601"/>
    <w:rsid w:val="00F177A1"/>
    <w:rsid w:val="00F21940"/>
    <w:rsid w:val="00F219B6"/>
    <w:rsid w:val="00F2393C"/>
    <w:rsid w:val="00F23CD4"/>
    <w:rsid w:val="00F23FAC"/>
    <w:rsid w:val="00F24A02"/>
    <w:rsid w:val="00F25E74"/>
    <w:rsid w:val="00F30B62"/>
    <w:rsid w:val="00F31227"/>
    <w:rsid w:val="00F3135A"/>
    <w:rsid w:val="00F371C7"/>
    <w:rsid w:val="00F41DDC"/>
    <w:rsid w:val="00F5121C"/>
    <w:rsid w:val="00F51388"/>
    <w:rsid w:val="00F5253E"/>
    <w:rsid w:val="00F52E33"/>
    <w:rsid w:val="00F54AC5"/>
    <w:rsid w:val="00F632C5"/>
    <w:rsid w:val="00F67336"/>
    <w:rsid w:val="00F70043"/>
    <w:rsid w:val="00F70128"/>
    <w:rsid w:val="00F70176"/>
    <w:rsid w:val="00F712A0"/>
    <w:rsid w:val="00F7148B"/>
    <w:rsid w:val="00F72D4B"/>
    <w:rsid w:val="00F73087"/>
    <w:rsid w:val="00F757F1"/>
    <w:rsid w:val="00F762C2"/>
    <w:rsid w:val="00F7771F"/>
    <w:rsid w:val="00F8503C"/>
    <w:rsid w:val="00F85F79"/>
    <w:rsid w:val="00F86656"/>
    <w:rsid w:val="00F87397"/>
    <w:rsid w:val="00F918B3"/>
    <w:rsid w:val="00F92510"/>
    <w:rsid w:val="00F96E16"/>
    <w:rsid w:val="00FA2F83"/>
    <w:rsid w:val="00FB1231"/>
    <w:rsid w:val="00FB4604"/>
    <w:rsid w:val="00FB5C9A"/>
    <w:rsid w:val="00FB77DA"/>
    <w:rsid w:val="00FC126C"/>
    <w:rsid w:val="00FC1721"/>
    <w:rsid w:val="00FC2ED6"/>
    <w:rsid w:val="00FC36BE"/>
    <w:rsid w:val="00FC5123"/>
    <w:rsid w:val="00FC5C28"/>
    <w:rsid w:val="00FD149F"/>
    <w:rsid w:val="00FD3C21"/>
    <w:rsid w:val="00FD4051"/>
    <w:rsid w:val="00FD7BC8"/>
    <w:rsid w:val="00FE1736"/>
    <w:rsid w:val="00FE1B14"/>
    <w:rsid w:val="00FE1C6E"/>
    <w:rsid w:val="00FE30B9"/>
    <w:rsid w:val="00FE7758"/>
    <w:rsid w:val="00FE7ADC"/>
    <w:rsid w:val="00FF217F"/>
    <w:rsid w:val="00FF3813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0659A1-2453-49E9-9820-80E8194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0537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0"/>
    <w:qFormat/>
    <w:rsid w:val="00270537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qFormat/>
    <w:rsid w:val="00270537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qFormat/>
    <w:rsid w:val="00270537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270537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link w:val="50"/>
    <w:qFormat/>
    <w:rsid w:val="00270537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7053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link w:val="70"/>
    <w:qFormat/>
    <w:rsid w:val="0027053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qFormat/>
    <w:rsid w:val="0027053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rsid w:val="00270537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link w:val="a5"/>
    <w:rsid w:val="00270537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ink w:val="a1"/>
    <w:locked/>
    <w:rsid w:val="00270537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sid w:val="00270537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270537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rsid w:val="00270537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3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270537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270537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link w:val="7"/>
    <w:rsid w:val="00270537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rsid w:val="00270537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rsid w:val="00270537"/>
    <w:rPr>
      <w:rFonts w:ascii="Cambria" w:hAnsi="Cambria"/>
      <w:lang w:bidi="ar-SA"/>
    </w:rPr>
  </w:style>
  <w:style w:type="paragraph" w:customStyle="1" w:styleId="ConsPlusTitle">
    <w:name w:val="ConsPlusTitle"/>
    <w:rsid w:val="002705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270537"/>
  </w:style>
  <w:style w:type="character" w:customStyle="1" w:styleId="a7">
    <w:name w:val="Текст примечания Знак"/>
    <w:link w:val="a6"/>
    <w:semiHidden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8">
    <w:name w:val="annotation subject"/>
    <w:basedOn w:val="a6"/>
    <w:next w:val="a6"/>
    <w:link w:val="a9"/>
    <w:semiHidden/>
    <w:unhideWhenUsed/>
    <w:rsid w:val="00270537"/>
    <w:rPr>
      <w:b/>
      <w:bCs/>
      <w:sz w:val="20"/>
      <w:szCs w:val="20"/>
    </w:rPr>
  </w:style>
  <w:style w:type="character" w:customStyle="1" w:styleId="a9">
    <w:name w:val="Тема примечания Знак"/>
    <w:link w:val="a8"/>
    <w:semiHidden/>
    <w:rsid w:val="00270537"/>
    <w:rPr>
      <w:rFonts w:ascii="Cambria" w:eastAsia="MS Mincho" w:hAnsi="Cambria"/>
      <w:b/>
      <w:bCs/>
      <w:lang w:val="ru-RU" w:eastAsia="ru-RU" w:bidi="ar-SA"/>
    </w:rPr>
  </w:style>
  <w:style w:type="paragraph" w:styleId="aa">
    <w:name w:val="Balloon Text"/>
    <w:basedOn w:val="a0"/>
    <w:link w:val="ab"/>
    <w:semiHidden/>
    <w:unhideWhenUsed/>
    <w:rsid w:val="002705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semiHidden/>
    <w:rsid w:val="00270537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c">
    <w:name w:val="header"/>
    <w:basedOn w:val="a0"/>
    <w:link w:val="ad"/>
    <w:unhideWhenUsed/>
    <w:rsid w:val="0027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e">
    <w:name w:val="footer"/>
    <w:basedOn w:val="a0"/>
    <w:link w:val="af"/>
    <w:unhideWhenUsed/>
    <w:rsid w:val="0027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character" w:styleId="af0">
    <w:name w:val="page number"/>
    <w:semiHidden/>
    <w:unhideWhenUsed/>
    <w:rsid w:val="00270537"/>
  </w:style>
  <w:style w:type="paragraph" w:styleId="a">
    <w:name w:val="List"/>
    <w:basedOn w:val="a0"/>
    <w:link w:val="af1"/>
    <w:rsid w:val="00270537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1">
    <w:name w:val="Список Знак"/>
    <w:link w:val="a"/>
    <w:locked/>
    <w:rsid w:val="00270537"/>
    <w:rPr>
      <w:sz w:val="24"/>
      <w:szCs w:val="24"/>
      <w:lang w:bidi="ar-SA"/>
    </w:rPr>
  </w:style>
  <w:style w:type="paragraph" w:customStyle="1" w:styleId="af2">
    <w:name w:val="Ячейка таблицы"/>
    <w:basedOn w:val="21"/>
    <w:link w:val="af3"/>
    <w:qFormat/>
    <w:rsid w:val="00270537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customStyle="1" w:styleId="21">
    <w:name w:val="Средняя сетка 21"/>
    <w:qFormat/>
    <w:rsid w:val="00270537"/>
    <w:rPr>
      <w:rFonts w:ascii="Cambria" w:eastAsia="MS Mincho" w:hAnsi="Cambria"/>
      <w:sz w:val="24"/>
      <w:szCs w:val="24"/>
    </w:rPr>
  </w:style>
  <w:style w:type="character" w:customStyle="1" w:styleId="af3">
    <w:name w:val="Ячейка таблицы Знак"/>
    <w:link w:val="af2"/>
    <w:rsid w:val="00270537"/>
    <w:rPr>
      <w:rFonts w:ascii="Arial" w:hAnsi="Arial" w:cs="Arial"/>
      <w:szCs w:val="32"/>
      <w:lang w:val="ru-RU" w:eastAsia="ar-SA" w:bidi="ar-SA"/>
    </w:rPr>
  </w:style>
  <w:style w:type="paragraph" w:styleId="af4">
    <w:name w:val="Document Map"/>
    <w:basedOn w:val="a0"/>
    <w:link w:val="af5"/>
    <w:semiHidden/>
    <w:unhideWhenUsed/>
    <w:rsid w:val="00270537"/>
    <w:rPr>
      <w:rFonts w:ascii="Lucida Grande CY" w:hAnsi="Lucida Grande CY" w:cs="Lucida Grande CY"/>
    </w:rPr>
  </w:style>
  <w:style w:type="character" w:customStyle="1" w:styleId="af5">
    <w:name w:val="Схема документа Знак"/>
    <w:link w:val="af4"/>
    <w:semiHidden/>
    <w:rsid w:val="00270537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6">
    <w:name w:val="annotation reference"/>
    <w:rsid w:val="000A45D2"/>
    <w:rPr>
      <w:sz w:val="18"/>
      <w:szCs w:val="18"/>
    </w:rPr>
  </w:style>
  <w:style w:type="character" w:customStyle="1" w:styleId="af7">
    <w:name w:val="Стиль пункта схемы Знак"/>
    <w:link w:val="af8"/>
    <w:locked/>
    <w:rsid w:val="00554925"/>
    <w:rPr>
      <w:sz w:val="28"/>
      <w:szCs w:val="28"/>
    </w:rPr>
  </w:style>
  <w:style w:type="paragraph" w:customStyle="1" w:styleId="af8">
    <w:name w:val="Стиль пункта схемы"/>
    <w:basedOn w:val="a0"/>
    <w:link w:val="af7"/>
    <w:rsid w:val="0055492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E1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Сетка таблицы светлая1"/>
    <w:qFormat/>
    <w:rsid w:val="00062BD4"/>
    <w:rPr>
      <w:b/>
      <w:sz w:val="24"/>
      <w:u w:val="single"/>
    </w:rPr>
  </w:style>
  <w:style w:type="paragraph" w:customStyle="1" w:styleId="-11">
    <w:name w:val="Цветной список - Акцент 11"/>
    <w:basedOn w:val="a0"/>
    <w:qFormat/>
    <w:rsid w:val="00062BD4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styleId="af9">
    <w:name w:val="List Paragraph"/>
    <w:basedOn w:val="a0"/>
    <w:uiPriority w:val="34"/>
    <w:qFormat/>
    <w:rsid w:val="002F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B89ABB-8B0F-4D5B-BE22-4380D815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36</Pages>
  <Words>8426</Words>
  <Characters>48030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56344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Мария Игуменова</cp:lastModifiedBy>
  <cp:revision>6</cp:revision>
  <cp:lastPrinted>2023-03-15T11:00:00Z</cp:lastPrinted>
  <dcterms:created xsi:type="dcterms:W3CDTF">2024-05-16T08:17:00Z</dcterms:created>
  <dcterms:modified xsi:type="dcterms:W3CDTF">2024-06-18T13:34:00Z</dcterms:modified>
</cp:coreProperties>
</file>